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B2A72C" w14:textId="77777777" w:rsidR="00AE28E0" w:rsidRPr="00AE28E0" w:rsidRDefault="00AE28E0" w:rsidP="00AE28E0">
      <w:r w:rsidRPr="00AE28E0">
        <w:rPr>
          <w:b/>
          <w:bCs/>
        </w:rPr>
        <w:t>Opplysninger om eiendommen</w:t>
      </w:r>
      <w:r w:rsidRPr="00AE28E0">
        <w:br/>
      </w:r>
      <w:r w:rsidRPr="00AE28E0">
        <w:br/>
      </w:r>
      <w:r w:rsidRPr="00AE28E0">
        <w:rPr>
          <w:b/>
          <w:bCs/>
        </w:rPr>
        <w:t>Beliggenhet</w:t>
      </w:r>
      <w:r w:rsidRPr="00AE28E0">
        <w:br/>
        <w:t>Boligen ligger i et boligområde nær Sundet i Eidsvoll. Området er preget av eneboliger og rekkehus, med kort avstand til skole, barnehage, butikker og andre servicemuligheter. I nærheten er det gode turmuligheter. Eidsvoll stasjon ligger ca. 5 minutter unna med jevnlige avganger til Oslo lufthavn og Oslo sentrum.</w:t>
      </w:r>
      <w:r w:rsidRPr="00AE28E0">
        <w:br/>
      </w:r>
      <w:r w:rsidRPr="00AE28E0">
        <w:br/>
      </w:r>
      <w:r w:rsidRPr="00AE28E0">
        <w:rPr>
          <w:b/>
          <w:bCs/>
        </w:rPr>
        <w:t>Adkomstvei</w:t>
      </w:r>
      <w:r w:rsidRPr="00AE28E0">
        <w:br/>
        <w:t>Offentlig vei med private stikkveier.</w:t>
      </w:r>
      <w:r w:rsidRPr="00AE28E0">
        <w:br/>
      </w:r>
      <w:r w:rsidRPr="00AE28E0">
        <w:br/>
      </w:r>
      <w:r w:rsidRPr="00AE28E0">
        <w:rPr>
          <w:b/>
          <w:bCs/>
        </w:rPr>
        <w:t>Tilknytning vann</w:t>
      </w:r>
      <w:r w:rsidRPr="00AE28E0">
        <w:br/>
        <w:t>Offentlig vannledning med private stikkledninger.</w:t>
      </w:r>
      <w:r w:rsidRPr="00AE28E0">
        <w:br/>
      </w:r>
      <w:r w:rsidRPr="00AE28E0">
        <w:br/>
      </w:r>
      <w:r w:rsidRPr="00AE28E0">
        <w:rPr>
          <w:b/>
          <w:bCs/>
        </w:rPr>
        <w:t>Tilknytning avløp</w:t>
      </w:r>
      <w:r w:rsidRPr="00AE28E0">
        <w:br/>
        <w:t>Offentlig avløp med private stikkledninger.</w:t>
      </w:r>
      <w:r w:rsidRPr="00AE28E0">
        <w:br/>
      </w:r>
      <w:r w:rsidRPr="00AE28E0">
        <w:br/>
      </w:r>
      <w:r w:rsidRPr="00AE28E0">
        <w:rPr>
          <w:b/>
          <w:bCs/>
        </w:rPr>
        <w:t>Regulering</w:t>
      </w:r>
      <w:r w:rsidRPr="00AE28E0">
        <w:br/>
        <w:t>Eiendommen ligger i et område regulert til boligbebyggelse.</w:t>
      </w:r>
      <w:r w:rsidRPr="00AE28E0">
        <w:br/>
      </w:r>
      <w:r w:rsidRPr="00AE28E0">
        <w:br/>
      </w:r>
      <w:r w:rsidRPr="00AE28E0">
        <w:rPr>
          <w:b/>
          <w:bCs/>
        </w:rPr>
        <w:t>Om tomten</w:t>
      </w:r>
      <w:r w:rsidRPr="00AE28E0">
        <w:br/>
        <w:t>Tomt er opparbeidet med plen, vei og parkeringsareal</w:t>
      </w:r>
      <w:r w:rsidRPr="00AE28E0">
        <w:br/>
      </w:r>
      <w:r w:rsidRPr="00AE28E0">
        <w:br/>
      </w:r>
      <w:r w:rsidRPr="00AE28E0">
        <w:rPr>
          <w:b/>
          <w:bCs/>
        </w:rPr>
        <w:t>Tinglyste/andre forhold</w:t>
      </w:r>
      <w:r w:rsidRPr="00AE28E0">
        <w:br/>
        <w:t xml:space="preserve">Tinglyste forhold er ikke blitt gjennomgått av takstmann ved utarbeidelsen av denne rapporten. Det er ikke opplyst om noe spesielle forhold utover det som </w:t>
      </w:r>
      <w:proofErr w:type="gramStart"/>
      <w:r w:rsidRPr="00AE28E0">
        <w:t>fremkommer</w:t>
      </w:r>
      <w:proofErr w:type="gramEnd"/>
      <w:r w:rsidRPr="00AE28E0">
        <w:t xml:space="preserve"> i denne rapporten. Rapporten omfatter ikke beskrivelse av hele borettslaget, felles areal og felles vedlikehold etc. Kun innvendig i den aktuelle seksjon som blir beskrevet på tilstand.</w:t>
      </w:r>
      <w:r w:rsidRPr="00AE28E0">
        <w:br/>
      </w:r>
      <w:r w:rsidRPr="00AE28E0">
        <w:br/>
      </w:r>
      <w:r w:rsidRPr="00AE28E0">
        <w:rPr>
          <w:b/>
          <w:bCs/>
        </w:rPr>
        <w:t>Opplysninger gitt av eier</w:t>
      </w:r>
      <w:r w:rsidRPr="00AE28E0">
        <w:br/>
        <w:t xml:space="preserve">Det er lagt nytt gulv i hele boligen utenom boden i 2020. </w:t>
      </w:r>
      <w:proofErr w:type="gramStart"/>
      <w:r w:rsidRPr="00AE28E0">
        <w:t>Alle innvendig vegger</w:t>
      </w:r>
      <w:proofErr w:type="gramEnd"/>
      <w:r w:rsidRPr="00AE28E0">
        <w:t xml:space="preserve"> er malt i 2020. Kjøkkenfronter er malt i 2020. Fronter på baderomsinnredningen er malt i 2020.</w:t>
      </w:r>
      <w:r w:rsidRPr="00AE28E0">
        <w:br/>
      </w:r>
      <w:r w:rsidRPr="00AE28E0">
        <w:br/>
      </w:r>
      <w:r w:rsidRPr="00AE28E0">
        <w:rPr>
          <w:b/>
          <w:bCs/>
        </w:rPr>
        <w:t>Oppvarming av boligen</w:t>
      </w:r>
      <w:r w:rsidRPr="00AE28E0">
        <w:br/>
      </w:r>
      <w:proofErr w:type="spellStart"/>
      <w:r w:rsidRPr="00AE28E0">
        <w:t>Boligen</w:t>
      </w:r>
      <w:proofErr w:type="spellEnd"/>
      <w:r w:rsidRPr="00AE28E0">
        <w:t xml:space="preserve"> varmes opp av gulvvarme. Det er elektriske varmekabler på bad.</w:t>
      </w:r>
      <w:r w:rsidRPr="00AE28E0">
        <w:br/>
      </w:r>
      <w:r w:rsidRPr="00AE28E0">
        <w:br/>
      </w:r>
      <w:r w:rsidRPr="00AE28E0">
        <w:rPr>
          <w:b/>
          <w:bCs/>
        </w:rPr>
        <w:t>Byggemåte</w:t>
      </w:r>
      <w:r w:rsidRPr="00AE28E0">
        <w:br/>
        <w:t>Bygningen er etablert med støpt plate på mark. Veggkonstruksjon med bindingsverk av tre, utvendig kledd med liggende trekledning. Taket er et saltak tekket med takstein. Etasjeskiller av tre. Vinduer med 2-lags glass.</w:t>
      </w:r>
      <w:r w:rsidRPr="00AE28E0">
        <w:br/>
      </w:r>
      <w:r w:rsidRPr="00AE28E0">
        <w:lastRenderedPageBreak/>
        <w:br/>
      </w:r>
      <w:r w:rsidRPr="00AE28E0">
        <w:rPr>
          <w:b/>
          <w:bCs/>
        </w:rPr>
        <w:t>Boligbygg med flere boenheter</w:t>
      </w:r>
      <w:r w:rsidRPr="00AE28E0">
        <w:br/>
      </w:r>
      <w:r w:rsidRPr="00AE28E0">
        <w:rPr>
          <w:b/>
          <w:bCs/>
        </w:rPr>
        <w:t>Utvendig</w:t>
      </w:r>
      <w:r w:rsidRPr="00AE28E0">
        <w:br/>
      </w:r>
    </w:p>
    <w:p w14:paraId="0CC40380" w14:textId="77777777" w:rsidR="00AE28E0" w:rsidRPr="00AE28E0" w:rsidRDefault="00AE28E0" w:rsidP="00AE28E0">
      <w:proofErr w:type="gramStart"/>
      <w:r w:rsidRPr="00AE28E0">
        <w:t>Vinduer,TG</w:t>
      </w:r>
      <w:proofErr w:type="gramEnd"/>
      <w:r w:rsidRPr="00AE28E0">
        <w:t>2</w:t>
      </w:r>
    </w:p>
    <w:p w14:paraId="56C70809" w14:textId="77777777" w:rsidR="00AE28E0" w:rsidRPr="00AE28E0" w:rsidRDefault="00AE28E0" w:rsidP="00AE28E0">
      <w:r w:rsidRPr="00AE28E0">
        <w:br/>
      </w:r>
    </w:p>
    <w:p w14:paraId="2C8C2680" w14:textId="77777777" w:rsidR="00AE28E0" w:rsidRPr="00AE28E0" w:rsidRDefault="00AE28E0" w:rsidP="00AE28E0">
      <w:pPr>
        <w:rPr>
          <w:i/>
          <w:iCs/>
        </w:rPr>
      </w:pPr>
      <w:r w:rsidRPr="00AE28E0">
        <w:rPr>
          <w:i/>
          <w:iCs/>
        </w:rPr>
        <w:t>Bygningen har malte trevinduer med 2-lags glass.</w:t>
      </w:r>
    </w:p>
    <w:p w14:paraId="17ADBF30" w14:textId="77777777" w:rsidR="00AE28E0" w:rsidRPr="00AE28E0" w:rsidRDefault="00AE28E0" w:rsidP="00AE28E0">
      <w:pPr>
        <w:rPr>
          <w:i/>
          <w:iCs/>
        </w:rPr>
      </w:pPr>
      <w:r w:rsidRPr="00AE28E0">
        <w:rPr>
          <w:i/>
          <w:iCs/>
        </w:rPr>
        <w:t>Vurdering av avvik:</w:t>
      </w:r>
    </w:p>
    <w:p w14:paraId="7F8C613C" w14:textId="77777777" w:rsidR="00AE28E0" w:rsidRPr="00AE28E0" w:rsidRDefault="00AE28E0" w:rsidP="00AE28E0">
      <w:r w:rsidRPr="00AE28E0">
        <w:t>- Det er avvik:</w:t>
      </w:r>
      <w:r w:rsidRPr="00AE28E0">
        <w:br/>
        <w:t>- Det registreres fuktslitasje på innvendig side av vinduer på soverommene. Årsak kan være feil bruk av ventilasjonsventiler.</w:t>
      </w:r>
      <w:r w:rsidRPr="00AE28E0">
        <w:br/>
      </w:r>
      <w:r w:rsidRPr="00AE28E0">
        <w:br/>
      </w:r>
      <w:r w:rsidRPr="00AE28E0">
        <w:br/>
      </w:r>
      <w:r w:rsidRPr="00AE28E0">
        <w:br/>
        <w:t>Tiltak</w:t>
      </w:r>
      <w:r w:rsidRPr="00AE28E0">
        <w:br/>
      </w:r>
      <w:r w:rsidRPr="00AE28E0">
        <w:br/>
        <w:t>- Tiltak:</w:t>
      </w:r>
      <w:r w:rsidRPr="00AE28E0">
        <w:br/>
      </w:r>
      <w:r w:rsidRPr="00AE28E0">
        <w:br/>
        <w:t>- Det anbefales, om det er tilstrekkelig, å overflatebehandle vinduene som er utsatt for fuktslitasje.</w:t>
      </w:r>
      <w:r w:rsidRPr="00AE28E0">
        <w:br/>
      </w:r>
      <w:r w:rsidRPr="00AE28E0">
        <w:rPr>
          <w:b/>
          <w:bCs/>
        </w:rPr>
        <w:t>Innvendig</w:t>
      </w:r>
      <w:r w:rsidRPr="00AE28E0">
        <w:br/>
      </w:r>
    </w:p>
    <w:p w14:paraId="477B41F8" w14:textId="77777777" w:rsidR="00AE28E0" w:rsidRPr="00AE28E0" w:rsidRDefault="00AE28E0" w:rsidP="00AE28E0">
      <w:proofErr w:type="gramStart"/>
      <w:r w:rsidRPr="00AE28E0">
        <w:t>Radon,TG</w:t>
      </w:r>
      <w:proofErr w:type="gramEnd"/>
      <w:r w:rsidRPr="00AE28E0">
        <w:t>2</w:t>
      </w:r>
    </w:p>
    <w:p w14:paraId="5E9E94A5" w14:textId="77777777" w:rsidR="00AE28E0" w:rsidRPr="00AE28E0" w:rsidRDefault="00AE28E0" w:rsidP="00AE28E0">
      <w:r w:rsidRPr="00AE28E0">
        <w:br/>
      </w:r>
    </w:p>
    <w:p w14:paraId="04B957B6" w14:textId="77777777" w:rsidR="00AE28E0" w:rsidRPr="00AE28E0" w:rsidRDefault="00AE28E0" w:rsidP="00AE28E0">
      <w:pPr>
        <w:rPr>
          <w:i/>
          <w:iCs/>
        </w:rPr>
      </w:pPr>
      <w:r w:rsidRPr="00AE28E0">
        <w:rPr>
          <w:i/>
          <w:iCs/>
        </w:rPr>
        <w:t>Det er ikke foretatt radonmålinger og bygget er heller ikke utført med radonsperre.</w:t>
      </w:r>
    </w:p>
    <w:p w14:paraId="55668575" w14:textId="77777777" w:rsidR="00AE28E0" w:rsidRPr="00AE28E0" w:rsidRDefault="00AE28E0" w:rsidP="00AE28E0">
      <w:pPr>
        <w:rPr>
          <w:i/>
          <w:iCs/>
        </w:rPr>
      </w:pPr>
      <w:r w:rsidRPr="00AE28E0">
        <w:rPr>
          <w:i/>
          <w:iCs/>
        </w:rPr>
        <w:t>Vurdering av avvik:</w:t>
      </w:r>
    </w:p>
    <w:p w14:paraId="591AB703" w14:textId="77777777" w:rsidR="00AE28E0" w:rsidRPr="00AE28E0" w:rsidRDefault="00AE28E0" w:rsidP="00AE28E0">
      <w:r w:rsidRPr="00AE28E0">
        <w:t>- Det er ikke foretatt radonmålinger, og bygget er heller ikke utført med radonsperre.</w:t>
      </w:r>
      <w:r w:rsidRPr="00AE28E0">
        <w:br/>
      </w:r>
      <w:r w:rsidRPr="00AE28E0">
        <w:br/>
      </w:r>
      <w:r w:rsidRPr="00AE28E0">
        <w:br/>
        <w:t>Tiltak</w:t>
      </w:r>
      <w:r w:rsidRPr="00AE28E0">
        <w:br/>
      </w:r>
      <w:r w:rsidRPr="00AE28E0">
        <w:br/>
        <w:t>- Det bør gjennomføres radonmålinger.</w:t>
      </w:r>
      <w:r w:rsidRPr="00AE28E0">
        <w:br/>
      </w:r>
      <w:r w:rsidRPr="00AE28E0">
        <w:br/>
      </w:r>
    </w:p>
    <w:p w14:paraId="70EBE24D" w14:textId="77777777" w:rsidR="00AE28E0" w:rsidRPr="00AE28E0" w:rsidRDefault="00AE28E0" w:rsidP="00AE28E0">
      <w:r w:rsidRPr="00AE28E0">
        <w:lastRenderedPageBreak/>
        <w:t xml:space="preserve">Innvendige </w:t>
      </w:r>
      <w:proofErr w:type="gramStart"/>
      <w:r w:rsidRPr="00AE28E0">
        <w:t>dører,TG</w:t>
      </w:r>
      <w:proofErr w:type="gramEnd"/>
      <w:r w:rsidRPr="00AE28E0">
        <w:t>2</w:t>
      </w:r>
    </w:p>
    <w:p w14:paraId="2455999D" w14:textId="77777777" w:rsidR="00AE28E0" w:rsidRPr="00AE28E0" w:rsidRDefault="00AE28E0" w:rsidP="00AE28E0">
      <w:r w:rsidRPr="00AE28E0">
        <w:br/>
      </w:r>
    </w:p>
    <w:p w14:paraId="02F2D669" w14:textId="77777777" w:rsidR="00AE28E0" w:rsidRPr="00AE28E0" w:rsidRDefault="00AE28E0" w:rsidP="00AE28E0">
      <w:pPr>
        <w:rPr>
          <w:i/>
          <w:iCs/>
        </w:rPr>
      </w:pPr>
      <w:r w:rsidRPr="00AE28E0">
        <w:rPr>
          <w:i/>
          <w:iCs/>
        </w:rPr>
        <w:t>Innvendig har boligen malte profilerte dører.</w:t>
      </w:r>
    </w:p>
    <w:p w14:paraId="39181A5D" w14:textId="77777777" w:rsidR="00AE28E0" w:rsidRPr="00AE28E0" w:rsidRDefault="00AE28E0" w:rsidP="00AE28E0">
      <w:pPr>
        <w:rPr>
          <w:i/>
          <w:iCs/>
        </w:rPr>
      </w:pPr>
      <w:r w:rsidRPr="00AE28E0">
        <w:rPr>
          <w:i/>
          <w:iCs/>
        </w:rPr>
        <w:t>Vurdering av avvik:</w:t>
      </w:r>
    </w:p>
    <w:p w14:paraId="6CB83FAC" w14:textId="77777777" w:rsidR="00AE28E0" w:rsidRPr="00AE28E0" w:rsidRDefault="00AE28E0" w:rsidP="00AE28E0">
      <w:r w:rsidRPr="00AE28E0">
        <w:t>- Det er avvik:</w:t>
      </w:r>
      <w:r w:rsidRPr="00AE28E0">
        <w:br/>
        <w:t>- Enkelte dører tar i karm. Det er fuktsvelling på nedre del av dør til bad.</w:t>
      </w:r>
      <w:r w:rsidRPr="00AE28E0">
        <w:br/>
      </w:r>
      <w:r w:rsidRPr="00AE28E0">
        <w:br/>
      </w:r>
      <w:r w:rsidRPr="00AE28E0">
        <w:br/>
      </w:r>
      <w:r w:rsidRPr="00AE28E0">
        <w:br/>
        <w:t>Tiltak</w:t>
      </w:r>
      <w:r w:rsidRPr="00AE28E0">
        <w:br/>
      </w:r>
      <w:r w:rsidRPr="00AE28E0">
        <w:br/>
        <w:t>- Tiltak:</w:t>
      </w:r>
      <w:r w:rsidRPr="00AE28E0">
        <w:br/>
      </w:r>
      <w:r w:rsidRPr="00AE28E0">
        <w:br/>
        <w:t>- Dører har behov for justering. Dør til badet må overflatebehandles.</w:t>
      </w:r>
      <w:r w:rsidRPr="00AE28E0">
        <w:br/>
      </w:r>
      <w:r w:rsidRPr="00AE28E0">
        <w:rPr>
          <w:b/>
          <w:bCs/>
        </w:rPr>
        <w:t>Våtrom</w:t>
      </w:r>
      <w:r w:rsidRPr="00AE28E0">
        <w:br/>
        <w:t>1. Etasje &gt; Bad</w:t>
      </w:r>
    </w:p>
    <w:p w14:paraId="736F8AD0" w14:textId="77777777" w:rsidR="00AE28E0" w:rsidRPr="00AE28E0" w:rsidRDefault="00AE28E0" w:rsidP="00AE28E0">
      <w:r w:rsidRPr="00AE28E0">
        <w:t xml:space="preserve">Overflater </w:t>
      </w:r>
      <w:proofErr w:type="gramStart"/>
      <w:r w:rsidRPr="00AE28E0">
        <w:t>Gulv,TG</w:t>
      </w:r>
      <w:proofErr w:type="gramEnd"/>
      <w:r w:rsidRPr="00AE28E0">
        <w:t>2</w:t>
      </w:r>
    </w:p>
    <w:p w14:paraId="192D4BF8" w14:textId="77777777" w:rsidR="00AE28E0" w:rsidRPr="00AE28E0" w:rsidRDefault="00AE28E0" w:rsidP="00AE28E0">
      <w:r w:rsidRPr="00AE28E0">
        <w:br/>
      </w:r>
    </w:p>
    <w:p w14:paraId="79C82D0D" w14:textId="77777777" w:rsidR="00AE28E0" w:rsidRPr="00AE28E0" w:rsidRDefault="00AE28E0" w:rsidP="00AE28E0">
      <w:pPr>
        <w:rPr>
          <w:i/>
          <w:iCs/>
        </w:rPr>
      </w:pPr>
      <w:r w:rsidRPr="00AE28E0">
        <w:rPr>
          <w:i/>
          <w:iCs/>
        </w:rPr>
        <w:t>Gulvet er flislagt. Rommet har elektriske varmekabler. Fall mot sluk er målt til 21mm.</w:t>
      </w:r>
    </w:p>
    <w:p w14:paraId="0F754243" w14:textId="77777777" w:rsidR="00AE28E0" w:rsidRPr="00AE28E0" w:rsidRDefault="00AE28E0" w:rsidP="00AE28E0">
      <w:pPr>
        <w:rPr>
          <w:i/>
          <w:iCs/>
        </w:rPr>
      </w:pPr>
      <w:r w:rsidRPr="00AE28E0">
        <w:rPr>
          <w:i/>
          <w:iCs/>
        </w:rPr>
        <w:t>Vurdering av avvik:</w:t>
      </w:r>
    </w:p>
    <w:p w14:paraId="207BC59B" w14:textId="77777777" w:rsidR="00AE28E0" w:rsidRPr="00AE28E0" w:rsidRDefault="00AE28E0" w:rsidP="00AE28E0">
      <w:r w:rsidRPr="00AE28E0">
        <w:t>- Det er påvist at høydeforskjell fra topp slukrist til gulv/synlig topp membran ved dørterskel er mindre enn 25 mm.</w:t>
      </w:r>
      <w:r w:rsidRPr="00AE28E0">
        <w:br/>
        <w:t>- Det er avvik:</w:t>
      </w:r>
      <w:r w:rsidRPr="00AE28E0">
        <w:br/>
        <w:t>- Flisfuger i dusjsonen er slitte. Det registreres en sprukket flis i dusjsonen.</w:t>
      </w:r>
      <w:r w:rsidRPr="00AE28E0">
        <w:br/>
      </w:r>
      <w:r w:rsidRPr="00AE28E0">
        <w:br/>
      </w:r>
      <w:r w:rsidRPr="00AE28E0">
        <w:br/>
      </w:r>
      <w:r w:rsidRPr="00AE28E0">
        <w:br/>
        <w:t>Tiltak</w:t>
      </w:r>
      <w:r w:rsidRPr="00AE28E0">
        <w:br/>
      </w:r>
      <w:r w:rsidRPr="00AE28E0">
        <w:br/>
        <w:t>- Tiltak:</w:t>
      </w:r>
      <w:r w:rsidRPr="00AE28E0">
        <w:br/>
      </w:r>
      <w:r w:rsidRPr="00AE28E0">
        <w:br/>
        <w:t>- Utskifting av flisfuger samt bytte av sprukket flis kan ikke utelukkes.</w:t>
      </w:r>
      <w:r w:rsidRPr="00AE28E0">
        <w:br/>
        <w:t>1. Etasje &gt; Bad</w:t>
      </w:r>
    </w:p>
    <w:p w14:paraId="475886CD" w14:textId="77777777" w:rsidR="00AE28E0" w:rsidRPr="00AE28E0" w:rsidRDefault="00AE28E0" w:rsidP="00AE28E0">
      <w:r w:rsidRPr="00AE28E0">
        <w:t xml:space="preserve">Sluk, membran og </w:t>
      </w:r>
      <w:proofErr w:type="gramStart"/>
      <w:r w:rsidRPr="00AE28E0">
        <w:t>tettesjikt,TG</w:t>
      </w:r>
      <w:proofErr w:type="gramEnd"/>
      <w:r w:rsidRPr="00AE28E0">
        <w:t>2</w:t>
      </w:r>
    </w:p>
    <w:p w14:paraId="2A3848DB" w14:textId="77777777" w:rsidR="00AE28E0" w:rsidRPr="00AE28E0" w:rsidRDefault="00AE28E0" w:rsidP="00AE28E0">
      <w:r w:rsidRPr="00AE28E0">
        <w:lastRenderedPageBreak/>
        <w:br/>
      </w:r>
    </w:p>
    <w:p w14:paraId="4C4FBFFE" w14:textId="77777777" w:rsidR="00AE28E0" w:rsidRPr="00AE28E0" w:rsidRDefault="00AE28E0" w:rsidP="00AE28E0">
      <w:pPr>
        <w:rPr>
          <w:i/>
          <w:iCs/>
        </w:rPr>
      </w:pPr>
      <w:r w:rsidRPr="00AE28E0">
        <w:rPr>
          <w:i/>
          <w:iCs/>
        </w:rPr>
        <w:t>Det er plastsluk og ukjent tettesjikt/membran.</w:t>
      </w:r>
    </w:p>
    <w:p w14:paraId="2A854339" w14:textId="77777777" w:rsidR="00AE28E0" w:rsidRPr="00AE28E0" w:rsidRDefault="00AE28E0" w:rsidP="00AE28E0">
      <w:pPr>
        <w:rPr>
          <w:i/>
          <w:iCs/>
        </w:rPr>
      </w:pPr>
      <w:r w:rsidRPr="00AE28E0">
        <w:rPr>
          <w:i/>
          <w:iCs/>
        </w:rPr>
        <w:t>Vurdering av avvik:</w:t>
      </w:r>
    </w:p>
    <w:p w14:paraId="5570B447" w14:textId="77777777" w:rsidR="00AE28E0" w:rsidRPr="00AE28E0" w:rsidRDefault="00AE28E0" w:rsidP="00AE28E0">
      <w:r w:rsidRPr="00AE28E0">
        <w:t>- Mer enn halvparten av forventet brukstid er passert på membranløsningen.</w:t>
      </w:r>
      <w:r w:rsidRPr="00AE28E0">
        <w:br/>
      </w:r>
      <w:r w:rsidRPr="00AE28E0">
        <w:br/>
      </w:r>
      <w:r w:rsidRPr="00AE28E0">
        <w:br/>
        <w:t>Tiltak</w:t>
      </w:r>
      <w:r w:rsidRPr="00AE28E0">
        <w:br/>
      </w:r>
      <w:r w:rsidRPr="00AE28E0">
        <w:br/>
        <w:t>- Overvåk tilstanden jevnlig. For å få tilstandsgrad 0 eller 1 må tettesjiktet skiftes ut, men tidspunktet for når dette er nødvendig er vanskelig å si noe om.</w:t>
      </w:r>
      <w:r w:rsidRPr="00AE28E0">
        <w:br/>
      </w:r>
      <w:r w:rsidRPr="00AE28E0">
        <w:br/>
        <w:t>1. Etasje &gt; Bad</w:t>
      </w:r>
    </w:p>
    <w:p w14:paraId="5FC0E813" w14:textId="77777777" w:rsidR="00AE28E0" w:rsidRPr="00AE28E0" w:rsidRDefault="00AE28E0" w:rsidP="00AE28E0">
      <w:r w:rsidRPr="00AE28E0">
        <w:t xml:space="preserve">Sanitærutstyr og </w:t>
      </w:r>
      <w:proofErr w:type="gramStart"/>
      <w:r w:rsidRPr="00AE28E0">
        <w:t>innredning,TG</w:t>
      </w:r>
      <w:proofErr w:type="gramEnd"/>
      <w:r w:rsidRPr="00AE28E0">
        <w:t>2</w:t>
      </w:r>
    </w:p>
    <w:p w14:paraId="06940A68" w14:textId="77777777" w:rsidR="00AE28E0" w:rsidRPr="00AE28E0" w:rsidRDefault="00AE28E0" w:rsidP="00AE28E0">
      <w:r w:rsidRPr="00AE28E0">
        <w:br/>
      </w:r>
    </w:p>
    <w:p w14:paraId="785FE1AA" w14:textId="77777777" w:rsidR="00AE28E0" w:rsidRPr="00AE28E0" w:rsidRDefault="00AE28E0" w:rsidP="00AE28E0">
      <w:pPr>
        <w:rPr>
          <w:i/>
          <w:iCs/>
        </w:rPr>
      </w:pPr>
      <w:r w:rsidRPr="00AE28E0">
        <w:rPr>
          <w:i/>
          <w:iCs/>
        </w:rPr>
        <w:t>Rommet har innredning med nedfelt servant, toalett, dusjvegger/hjørne og opplegg for vaskemaskin.</w:t>
      </w:r>
    </w:p>
    <w:p w14:paraId="11612535" w14:textId="77777777" w:rsidR="00AE28E0" w:rsidRPr="00AE28E0" w:rsidRDefault="00AE28E0" w:rsidP="00AE28E0">
      <w:pPr>
        <w:rPr>
          <w:i/>
          <w:iCs/>
        </w:rPr>
      </w:pPr>
      <w:r w:rsidRPr="00AE28E0">
        <w:rPr>
          <w:i/>
          <w:iCs/>
        </w:rPr>
        <w:t>Vurdering av avvik:</w:t>
      </w:r>
    </w:p>
    <w:p w14:paraId="56DD0BD7" w14:textId="77777777" w:rsidR="00AE28E0" w:rsidRPr="00AE28E0" w:rsidRDefault="00AE28E0" w:rsidP="00AE28E0">
      <w:r w:rsidRPr="00AE28E0">
        <w:t>- Det er avvik:</w:t>
      </w:r>
      <w:r w:rsidRPr="00AE28E0">
        <w:br/>
        <w:t>- Det registreres fuktsvelling på skroget til servantinnredning. Dørene til innredningen henger. Servant er også løs.</w:t>
      </w:r>
      <w:r w:rsidRPr="00AE28E0">
        <w:br/>
      </w:r>
      <w:r w:rsidRPr="00AE28E0">
        <w:br/>
      </w:r>
      <w:r w:rsidRPr="00AE28E0">
        <w:br/>
      </w:r>
      <w:r w:rsidRPr="00AE28E0">
        <w:br/>
        <w:t>Tiltak</w:t>
      </w:r>
      <w:r w:rsidRPr="00AE28E0">
        <w:br/>
      </w:r>
      <w:r w:rsidRPr="00AE28E0">
        <w:br/>
        <w:t>- Tiltak:</w:t>
      </w:r>
      <w:r w:rsidRPr="00AE28E0">
        <w:br/>
      </w:r>
      <w:r w:rsidRPr="00AE28E0">
        <w:br/>
        <w:t>- For å lukke dette avviket må innredningen skiftes.</w:t>
      </w:r>
      <w:r w:rsidRPr="00AE28E0">
        <w:br/>
      </w:r>
      <w:r w:rsidRPr="00AE28E0">
        <w:rPr>
          <w:b/>
          <w:bCs/>
        </w:rPr>
        <w:t>Tekniske installasjoner</w:t>
      </w:r>
      <w:r w:rsidRPr="00AE28E0">
        <w:br/>
      </w:r>
    </w:p>
    <w:p w14:paraId="791C09AC" w14:textId="77777777" w:rsidR="00AE28E0" w:rsidRPr="00AE28E0" w:rsidRDefault="00AE28E0" w:rsidP="00AE28E0">
      <w:proofErr w:type="gramStart"/>
      <w:r w:rsidRPr="00AE28E0">
        <w:t>Varmtvannstank,TG</w:t>
      </w:r>
      <w:proofErr w:type="gramEnd"/>
      <w:r w:rsidRPr="00AE28E0">
        <w:t>2</w:t>
      </w:r>
    </w:p>
    <w:p w14:paraId="43AC1221" w14:textId="77777777" w:rsidR="00AE28E0" w:rsidRPr="00AE28E0" w:rsidRDefault="00AE28E0" w:rsidP="00AE28E0">
      <w:r w:rsidRPr="00AE28E0">
        <w:br/>
      </w:r>
    </w:p>
    <w:p w14:paraId="3B406590" w14:textId="77777777" w:rsidR="00AE28E0" w:rsidRPr="00AE28E0" w:rsidRDefault="00AE28E0" w:rsidP="00AE28E0">
      <w:pPr>
        <w:rPr>
          <w:i/>
          <w:iCs/>
        </w:rPr>
      </w:pPr>
      <w:r w:rsidRPr="00AE28E0">
        <w:rPr>
          <w:i/>
          <w:iCs/>
        </w:rPr>
        <w:t>Varmtvannstanken er på ca. 120 liter.</w:t>
      </w:r>
    </w:p>
    <w:p w14:paraId="30851C88" w14:textId="77777777" w:rsidR="00AE28E0" w:rsidRPr="00AE28E0" w:rsidRDefault="00AE28E0" w:rsidP="00AE28E0">
      <w:pPr>
        <w:rPr>
          <w:i/>
          <w:iCs/>
        </w:rPr>
      </w:pPr>
      <w:r w:rsidRPr="00AE28E0">
        <w:rPr>
          <w:i/>
          <w:iCs/>
        </w:rPr>
        <w:lastRenderedPageBreak/>
        <w:t>Vurdering av avvik:</w:t>
      </w:r>
    </w:p>
    <w:p w14:paraId="7DA4515D" w14:textId="77777777" w:rsidR="00AE28E0" w:rsidRPr="00AE28E0" w:rsidRDefault="00AE28E0" w:rsidP="00AE28E0">
      <w:r w:rsidRPr="00AE28E0">
        <w:t>- Det er ikke påvist tilfredsstillende el-tilkobling av varmtvannstank iht. gjeldende forskrift.</w:t>
      </w:r>
      <w:r w:rsidRPr="00AE28E0">
        <w:br/>
      </w:r>
      <w:r w:rsidRPr="00AE28E0">
        <w:br/>
      </w:r>
      <w:r w:rsidRPr="00AE28E0">
        <w:br/>
        <w:t>Tiltak</w:t>
      </w:r>
      <w:r w:rsidRPr="00AE28E0">
        <w:br/>
      </w:r>
      <w:r w:rsidRPr="00AE28E0">
        <w:br/>
        <w:t>- Det bør etableres tilfredsstillende el-tilkobling etter gjeldende forskrift.</w:t>
      </w:r>
      <w:r w:rsidRPr="00AE28E0">
        <w:br/>
      </w:r>
      <w:r w:rsidRPr="00AE28E0">
        <w:br/>
      </w:r>
    </w:p>
    <w:p w14:paraId="23D25353" w14:textId="77777777" w:rsidR="00AE28E0" w:rsidRPr="00AE28E0" w:rsidRDefault="00AE28E0" w:rsidP="00AE28E0">
      <w:r w:rsidRPr="00AE28E0">
        <w:t xml:space="preserve">Elektrisk </w:t>
      </w:r>
      <w:proofErr w:type="gramStart"/>
      <w:r w:rsidRPr="00AE28E0">
        <w:t>anlegg,TG</w:t>
      </w:r>
      <w:proofErr w:type="gramEnd"/>
      <w:r w:rsidRPr="00AE28E0">
        <w:t>2</w:t>
      </w:r>
    </w:p>
    <w:p w14:paraId="56D3586A" w14:textId="77777777" w:rsidR="00AE28E0" w:rsidRPr="00AE28E0" w:rsidRDefault="00AE28E0" w:rsidP="00AE28E0">
      <w:r w:rsidRPr="00AE28E0">
        <w:br/>
      </w:r>
    </w:p>
    <w:p w14:paraId="04F3BC5E" w14:textId="77777777" w:rsidR="00AE28E0" w:rsidRPr="00AE28E0" w:rsidRDefault="00AE28E0" w:rsidP="00AE28E0">
      <w:pPr>
        <w:rPr>
          <w:i/>
          <w:iCs/>
        </w:rPr>
      </w:pPr>
      <w:r w:rsidRPr="00AE28E0">
        <w:rPr>
          <w:i/>
          <w:iCs/>
        </w:rPr>
        <w:t>Elektrisk skjult anlegg med automatsikringer.</w:t>
      </w:r>
    </w:p>
    <w:p w14:paraId="158E1E2B" w14:textId="77777777" w:rsidR="00AE28E0" w:rsidRPr="00AE28E0" w:rsidRDefault="00AE28E0" w:rsidP="00AE28E0">
      <w:pPr>
        <w:rPr>
          <w:i/>
          <w:iCs/>
        </w:rPr>
      </w:pPr>
      <w:r w:rsidRPr="00AE28E0">
        <w:rPr>
          <w:i/>
          <w:iCs/>
        </w:rPr>
        <w:t xml:space="preserve">21.Foreligger det </w:t>
      </w:r>
      <w:proofErr w:type="spellStart"/>
      <w:r w:rsidRPr="00AE28E0">
        <w:rPr>
          <w:i/>
          <w:iCs/>
        </w:rPr>
        <w:t>eltilsynsrapport</w:t>
      </w:r>
      <w:proofErr w:type="spellEnd"/>
      <w:r w:rsidRPr="00AE28E0">
        <w:rPr>
          <w:i/>
          <w:iCs/>
        </w:rPr>
        <w:t xml:space="preserve"> de siste 5 år, og det er ikke foretatt arbeid på anlegget etter denne, utenom retting av eventuelle avvik i </w:t>
      </w:r>
      <w:proofErr w:type="spellStart"/>
      <w:r w:rsidRPr="00AE28E0">
        <w:rPr>
          <w:i/>
          <w:iCs/>
        </w:rPr>
        <w:t>eltilsynsrapport</w:t>
      </w:r>
      <w:proofErr w:type="spellEnd"/>
      <w:r w:rsidRPr="00AE28E0">
        <w:rPr>
          <w:i/>
          <w:iCs/>
        </w:rPr>
        <w:t xml:space="preserve"> (</w:t>
      </w:r>
      <w:proofErr w:type="spellStart"/>
      <w:r w:rsidRPr="00AE28E0">
        <w:rPr>
          <w:i/>
          <w:iCs/>
        </w:rPr>
        <w:t>dvs</w:t>
      </w:r>
      <w:proofErr w:type="spellEnd"/>
      <w:r w:rsidRPr="00AE28E0">
        <w:rPr>
          <w:i/>
          <w:iCs/>
        </w:rPr>
        <w:t xml:space="preserve"> en el-tilsynsrapport uten avvik)?</w:t>
      </w:r>
    </w:p>
    <w:p w14:paraId="08281E0F" w14:textId="77777777" w:rsidR="00AE28E0" w:rsidRPr="00AE28E0" w:rsidRDefault="00AE28E0" w:rsidP="00AE28E0">
      <w:pPr>
        <w:rPr>
          <w:i/>
          <w:iCs/>
        </w:rPr>
      </w:pPr>
      <w:r w:rsidRPr="00AE28E0">
        <w:rPr>
          <w:i/>
          <w:iCs/>
        </w:rPr>
        <w:t>Nei</w:t>
      </w:r>
    </w:p>
    <w:p w14:paraId="0615CF0A" w14:textId="77777777" w:rsidR="00AE28E0" w:rsidRPr="00AE28E0" w:rsidRDefault="00AE28E0" w:rsidP="00AE28E0">
      <w:pPr>
        <w:rPr>
          <w:i/>
          <w:iCs/>
        </w:rPr>
      </w:pPr>
      <w:r w:rsidRPr="00AE28E0">
        <w:rPr>
          <w:i/>
          <w:iCs/>
        </w:rPr>
        <w:t>Kommentar:</w:t>
      </w:r>
    </w:p>
    <w:p w14:paraId="0DB45ED8" w14:textId="77777777" w:rsidR="00AE28E0" w:rsidRPr="00AE28E0" w:rsidRDefault="00AE28E0" w:rsidP="00AE28E0">
      <w:pPr>
        <w:rPr>
          <w:i/>
          <w:iCs/>
        </w:rPr>
      </w:pPr>
      <w:r w:rsidRPr="00AE28E0">
        <w:rPr>
          <w:i/>
          <w:iCs/>
        </w:rPr>
        <w:t>1.Når ble det elektriske anlegget installert eller sist gang totalt rehabilitert (årstall)? Med totalt rehabilitert menes fullstendig utskiftet anlegg fra inntakssikring og videre.</w:t>
      </w:r>
    </w:p>
    <w:p w14:paraId="5BA73E63" w14:textId="77777777" w:rsidR="00AE28E0" w:rsidRPr="00AE28E0" w:rsidRDefault="00AE28E0" w:rsidP="00AE28E0">
      <w:pPr>
        <w:rPr>
          <w:i/>
          <w:iCs/>
        </w:rPr>
      </w:pPr>
      <w:proofErr w:type="spellStart"/>
      <w:proofErr w:type="gramStart"/>
      <w:r w:rsidRPr="00AE28E0">
        <w:rPr>
          <w:i/>
          <w:iCs/>
        </w:rPr>
        <w:t>Kommentar:Nyanlegg</w:t>
      </w:r>
      <w:proofErr w:type="spellEnd"/>
      <w:proofErr w:type="gramEnd"/>
      <w:r w:rsidRPr="00AE28E0">
        <w:rPr>
          <w:i/>
          <w:iCs/>
        </w:rPr>
        <w:t>.</w:t>
      </w:r>
    </w:p>
    <w:p w14:paraId="3A114577" w14:textId="77777777" w:rsidR="00AE28E0" w:rsidRPr="00AE28E0" w:rsidRDefault="00AE28E0" w:rsidP="00AE28E0">
      <w:pPr>
        <w:rPr>
          <w:i/>
          <w:iCs/>
        </w:rPr>
      </w:pPr>
      <w:r w:rsidRPr="00AE28E0">
        <w:rPr>
          <w:i/>
          <w:iCs/>
        </w:rPr>
        <w:t>2.Er alle elektriske arbeider/anlegg i boligen utført av en registrert elektroinstallasjonsvirksomhet?</w:t>
      </w:r>
    </w:p>
    <w:p w14:paraId="43A2B67B" w14:textId="77777777" w:rsidR="00AE28E0" w:rsidRPr="00AE28E0" w:rsidRDefault="00AE28E0" w:rsidP="00AE28E0">
      <w:pPr>
        <w:rPr>
          <w:i/>
          <w:iCs/>
        </w:rPr>
      </w:pPr>
      <w:r w:rsidRPr="00AE28E0">
        <w:rPr>
          <w:i/>
          <w:iCs/>
        </w:rPr>
        <w:t>Ja</w:t>
      </w:r>
    </w:p>
    <w:p w14:paraId="543F54C4" w14:textId="77777777" w:rsidR="00AE28E0" w:rsidRPr="00AE28E0" w:rsidRDefault="00AE28E0" w:rsidP="00AE28E0">
      <w:pPr>
        <w:rPr>
          <w:i/>
          <w:iCs/>
        </w:rPr>
      </w:pPr>
      <w:r w:rsidRPr="00AE28E0">
        <w:rPr>
          <w:i/>
          <w:iCs/>
        </w:rPr>
        <w:t>Kommentar:</w:t>
      </w:r>
    </w:p>
    <w:p w14:paraId="1CA3B301" w14:textId="77777777" w:rsidR="00AE28E0" w:rsidRPr="00AE28E0" w:rsidRDefault="00AE28E0" w:rsidP="00AE28E0">
      <w:pPr>
        <w:rPr>
          <w:i/>
          <w:iCs/>
        </w:rPr>
      </w:pPr>
      <w:r w:rsidRPr="00AE28E0">
        <w:rPr>
          <w:i/>
          <w:iCs/>
        </w:rPr>
        <w:t>3.Er det elektriske anlegget utført eller er det foretatt tilleggsarbeider på det elektriske anlegget etter 1.1.1999?</w:t>
      </w:r>
    </w:p>
    <w:p w14:paraId="4F16F1FF" w14:textId="77777777" w:rsidR="00AE28E0" w:rsidRPr="00AE28E0" w:rsidRDefault="00AE28E0" w:rsidP="00AE28E0">
      <w:pPr>
        <w:rPr>
          <w:i/>
          <w:iCs/>
        </w:rPr>
      </w:pPr>
      <w:r w:rsidRPr="00AE28E0">
        <w:rPr>
          <w:i/>
          <w:iCs/>
        </w:rPr>
        <w:t>Ja</w:t>
      </w:r>
    </w:p>
    <w:p w14:paraId="3E4EAC2A" w14:textId="77777777" w:rsidR="00AE28E0" w:rsidRPr="00AE28E0" w:rsidRDefault="00AE28E0" w:rsidP="00AE28E0">
      <w:pPr>
        <w:rPr>
          <w:i/>
          <w:iCs/>
        </w:rPr>
      </w:pPr>
      <w:proofErr w:type="spellStart"/>
      <w:proofErr w:type="gramStart"/>
      <w:r w:rsidRPr="00AE28E0">
        <w:rPr>
          <w:i/>
          <w:iCs/>
        </w:rPr>
        <w:t>Kommentar:Det</w:t>
      </w:r>
      <w:proofErr w:type="spellEnd"/>
      <w:proofErr w:type="gramEnd"/>
      <w:r w:rsidRPr="00AE28E0">
        <w:rPr>
          <w:i/>
          <w:iCs/>
        </w:rPr>
        <w:t xml:space="preserve"> foreligger samsvarserklæring av til bryter og termostat som er skiftet på badet. Det er ikke fremvist samsvarserklæring for øvrige arbeider og anlegg.</w:t>
      </w:r>
    </w:p>
    <w:p w14:paraId="6B2F89A4" w14:textId="77777777" w:rsidR="00AE28E0" w:rsidRPr="00AE28E0" w:rsidRDefault="00AE28E0" w:rsidP="00AE28E0">
      <w:pPr>
        <w:rPr>
          <w:i/>
          <w:iCs/>
        </w:rPr>
      </w:pPr>
      <w:r w:rsidRPr="00AE28E0">
        <w:rPr>
          <w:i/>
          <w:iCs/>
        </w:rPr>
        <w:lastRenderedPageBreak/>
        <w:t xml:space="preserve">5.Foreligger det kontrollrapport fra offentlig myndighet – Det Lokale </w:t>
      </w:r>
      <w:proofErr w:type="spellStart"/>
      <w:r w:rsidRPr="00AE28E0">
        <w:rPr>
          <w:i/>
          <w:iCs/>
        </w:rPr>
        <w:t>Eltilsyn</w:t>
      </w:r>
      <w:proofErr w:type="spellEnd"/>
      <w:r w:rsidRPr="00AE28E0">
        <w:rPr>
          <w:i/>
          <w:iCs/>
        </w:rPr>
        <w:t xml:space="preserve"> (DLE) eller eventuelt andre tilsvarende kontrollinstanser med avvik som ikke er utbedret eller kontrollen er over 5 år?</w:t>
      </w:r>
    </w:p>
    <w:p w14:paraId="19C0563C" w14:textId="77777777" w:rsidR="00AE28E0" w:rsidRPr="00AE28E0" w:rsidRDefault="00AE28E0" w:rsidP="00AE28E0">
      <w:pPr>
        <w:rPr>
          <w:i/>
          <w:iCs/>
        </w:rPr>
      </w:pPr>
      <w:r w:rsidRPr="00AE28E0">
        <w:rPr>
          <w:i/>
          <w:iCs/>
        </w:rPr>
        <w:t>Nei</w:t>
      </w:r>
    </w:p>
    <w:p w14:paraId="02B906CE" w14:textId="77777777" w:rsidR="00AE28E0" w:rsidRPr="00AE28E0" w:rsidRDefault="00AE28E0" w:rsidP="00AE28E0">
      <w:pPr>
        <w:rPr>
          <w:i/>
          <w:iCs/>
        </w:rPr>
      </w:pPr>
      <w:r w:rsidRPr="00AE28E0">
        <w:rPr>
          <w:i/>
          <w:iCs/>
        </w:rPr>
        <w:t>Kommentar:</w:t>
      </w:r>
    </w:p>
    <w:p w14:paraId="0F46B97F" w14:textId="77777777" w:rsidR="00AE28E0" w:rsidRPr="00AE28E0" w:rsidRDefault="00AE28E0" w:rsidP="00AE28E0">
      <w:pPr>
        <w:rPr>
          <w:i/>
          <w:iCs/>
        </w:rPr>
      </w:pPr>
      <w:r w:rsidRPr="00AE28E0">
        <w:rPr>
          <w:i/>
          <w:iCs/>
        </w:rPr>
        <w:t>6.Forekommer det ofte at sikringene løses ut?</w:t>
      </w:r>
    </w:p>
    <w:p w14:paraId="2746FA82" w14:textId="77777777" w:rsidR="00AE28E0" w:rsidRPr="00AE28E0" w:rsidRDefault="00AE28E0" w:rsidP="00AE28E0">
      <w:pPr>
        <w:rPr>
          <w:i/>
          <w:iCs/>
        </w:rPr>
      </w:pPr>
      <w:r w:rsidRPr="00AE28E0">
        <w:rPr>
          <w:i/>
          <w:iCs/>
        </w:rPr>
        <w:t>Nei</w:t>
      </w:r>
    </w:p>
    <w:p w14:paraId="69050EA3" w14:textId="77777777" w:rsidR="00AE28E0" w:rsidRPr="00AE28E0" w:rsidRDefault="00AE28E0" w:rsidP="00AE28E0">
      <w:pPr>
        <w:rPr>
          <w:i/>
          <w:iCs/>
        </w:rPr>
      </w:pPr>
      <w:r w:rsidRPr="00AE28E0">
        <w:rPr>
          <w:i/>
          <w:iCs/>
        </w:rPr>
        <w:t>Kommentar:</w:t>
      </w:r>
    </w:p>
    <w:p w14:paraId="020F7303" w14:textId="77777777" w:rsidR="00AE28E0" w:rsidRPr="00AE28E0" w:rsidRDefault="00AE28E0" w:rsidP="00AE28E0">
      <w:pPr>
        <w:rPr>
          <w:i/>
          <w:iCs/>
        </w:rPr>
      </w:pPr>
      <w:r w:rsidRPr="00AE28E0">
        <w:rPr>
          <w:i/>
          <w:iCs/>
        </w:rPr>
        <w:t>7.Har det vært brann, branntilløp eller varmgang (for eksempel termiske skader på deksler, kontaktpunkter eller lignende) i boligens elektriske anlegg?</w:t>
      </w:r>
    </w:p>
    <w:p w14:paraId="25BBEDDE" w14:textId="77777777" w:rsidR="00AE28E0" w:rsidRPr="00AE28E0" w:rsidRDefault="00AE28E0" w:rsidP="00AE28E0">
      <w:pPr>
        <w:rPr>
          <w:i/>
          <w:iCs/>
        </w:rPr>
      </w:pPr>
      <w:r w:rsidRPr="00AE28E0">
        <w:rPr>
          <w:i/>
          <w:iCs/>
        </w:rPr>
        <w:t>Nei</w:t>
      </w:r>
    </w:p>
    <w:p w14:paraId="35A124D5" w14:textId="77777777" w:rsidR="00AE28E0" w:rsidRPr="00AE28E0" w:rsidRDefault="00AE28E0" w:rsidP="00AE28E0">
      <w:pPr>
        <w:rPr>
          <w:i/>
          <w:iCs/>
        </w:rPr>
      </w:pPr>
      <w:r w:rsidRPr="00AE28E0">
        <w:rPr>
          <w:i/>
          <w:iCs/>
        </w:rPr>
        <w:t>Kommentar:</w:t>
      </w:r>
    </w:p>
    <w:p w14:paraId="020EDF4B" w14:textId="77777777" w:rsidR="00AE28E0" w:rsidRPr="00AE28E0" w:rsidRDefault="00AE28E0" w:rsidP="00AE28E0">
      <w:pPr>
        <w:rPr>
          <w:i/>
          <w:iCs/>
        </w:rPr>
      </w:pPr>
      <w:r w:rsidRPr="00AE28E0">
        <w:rPr>
          <w:i/>
          <w:iCs/>
        </w:rPr>
        <w:t xml:space="preserve">8.Er det tegn til at det har vært termiske skader (tegn på varmgang) på kabler, brytere, </w:t>
      </w:r>
      <w:proofErr w:type="spellStart"/>
      <w:r w:rsidRPr="00AE28E0">
        <w:rPr>
          <w:i/>
          <w:iCs/>
        </w:rPr>
        <w:t>downlights</w:t>
      </w:r>
      <w:proofErr w:type="spellEnd"/>
      <w:r w:rsidRPr="00AE28E0">
        <w:rPr>
          <w:i/>
          <w:iCs/>
        </w:rPr>
        <w:t>, stikkontakter og elektrisk utstyr? Sjekk samtidig tilstanden på elektrisk tilkobling av varmtvannsbereder, jamfør eget punkt under varmtvannstank</w:t>
      </w:r>
    </w:p>
    <w:p w14:paraId="0F98E08B" w14:textId="77777777" w:rsidR="00AE28E0" w:rsidRPr="00AE28E0" w:rsidRDefault="00AE28E0" w:rsidP="00AE28E0">
      <w:pPr>
        <w:rPr>
          <w:i/>
          <w:iCs/>
        </w:rPr>
      </w:pPr>
      <w:r w:rsidRPr="00AE28E0">
        <w:rPr>
          <w:i/>
          <w:iCs/>
        </w:rPr>
        <w:t>Nei</w:t>
      </w:r>
    </w:p>
    <w:p w14:paraId="76EAF2FC" w14:textId="77777777" w:rsidR="00AE28E0" w:rsidRPr="00AE28E0" w:rsidRDefault="00AE28E0" w:rsidP="00AE28E0">
      <w:pPr>
        <w:rPr>
          <w:i/>
          <w:iCs/>
        </w:rPr>
      </w:pPr>
      <w:r w:rsidRPr="00AE28E0">
        <w:rPr>
          <w:i/>
          <w:iCs/>
        </w:rPr>
        <w:t>Kommentar:</w:t>
      </w:r>
    </w:p>
    <w:p w14:paraId="2E78B11F" w14:textId="77777777" w:rsidR="00AE28E0" w:rsidRPr="00AE28E0" w:rsidRDefault="00AE28E0" w:rsidP="00AE28E0">
      <w:pPr>
        <w:rPr>
          <w:i/>
          <w:iCs/>
        </w:rPr>
      </w:pPr>
      <w:r w:rsidRPr="00AE28E0">
        <w:rPr>
          <w:i/>
          <w:iCs/>
        </w:rPr>
        <w:t>10.Er der synlig defekter på kabler eller er disse ikke tilstrekkelig festet?</w:t>
      </w:r>
    </w:p>
    <w:p w14:paraId="672FCA9A" w14:textId="77777777" w:rsidR="00AE28E0" w:rsidRPr="00AE28E0" w:rsidRDefault="00AE28E0" w:rsidP="00AE28E0">
      <w:pPr>
        <w:rPr>
          <w:i/>
          <w:iCs/>
        </w:rPr>
      </w:pPr>
      <w:r w:rsidRPr="00AE28E0">
        <w:rPr>
          <w:i/>
          <w:iCs/>
        </w:rPr>
        <w:t>Nei</w:t>
      </w:r>
    </w:p>
    <w:p w14:paraId="2F7C55B4" w14:textId="77777777" w:rsidR="00AE28E0" w:rsidRPr="00AE28E0" w:rsidRDefault="00AE28E0" w:rsidP="00AE28E0">
      <w:pPr>
        <w:rPr>
          <w:i/>
          <w:iCs/>
        </w:rPr>
      </w:pPr>
      <w:r w:rsidRPr="00AE28E0">
        <w:rPr>
          <w:i/>
          <w:iCs/>
        </w:rPr>
        <w:t>Kommentar:</w:t>
      </w:r>
    </w:p>
    <w:p w14:paraId="4FF0B979" w14:textId="77777777" w:rsidR="00AE28E0" w:rsidRPr="00AE28E0" w:rsidRDefault="00AE28E0" w:rsidP="00AE28E0">
      <w:pPr>
        <w:rPr>
          <w:i/>
          <w:iCs/>
        </w:rPr>
      </w:pPr>
      <w:r w:rsidRPr="00AE28E0">
        <w:rPr>
          <w:i/>
          <w:iCs/>
        </w:rPr>
        <w:t>14.Er det tegn på at kabelinnføringer og hull i inntak og sikringsskap ikke er tette, så langt dette er mulig å sjekke uten å fjerne kapslinger?</w:t>
      </w:r>
    </w:p>
    <w:p w14:paraId="6108440D" w14:textId="77777777" w:rsidR="00AE28E0" w:rsidRPr="00AE28E0" w:rsidRDefault="00AE28E0" w:rsidP="00AE28E0">
      <w:pPr>
        <w:rPr>
          <w:i/>
          <w:iCs/>
        </w:rPr>
      </w:pPr>
      <w:r w:rsidRPr="00AE28E0">
        <w:rPr>
          <w:i/>
          <w:iCs/>
        </w:rPr>
        <w:t>Nei</w:t>
      </w:r>
    </w:p>
    <w:p w14:paraId="1527928C" w14:textId="77777777" w:rsidR="00AE28E0" w:rsidRPr="00AE28E0" w:rsidRDefault="00AE28E0" w:rsidP="00AE28E0">
      <w:pPr>
        <w:rPr>
          <w:i/>
          <w:iCs/>
        </w:rPr>
      </w:pPr>
      <w:r w:rsidRPr="00AE28E0">
        <w:rPr>
          <w:i/>
          <w:iCs/>
        </w:rPr>
        <w:t>Kommentar:</w:t>
      </w:r>
    </w:p>
    <w:p w14:paraId="2A2DC6F3" w14:textId="77777777" w:rsidR="00AE28E0" w:rsidRPr="00AE28E0" w:rsidRDefault="00AE28E0" w:rsidP="00AE28E0">
      <w:pPr>
        <w:rPr>
          <w:i/>
          <w:iCs/>
        </w:rPr>
      </w:pPr>
      <w:r w:rsidRPr="00AE28E0">
        <w:rPr>
          <w:i/>
          <w:iCs/>
        </w:rPr>
        <w:t>15.Finnes det kursfortegnelse, og er den i samsvar med antall sikringer?</w:t>
      </w:r>
    </w:p>
    <w:p w14:paraId="393613B2" w14:textId="77777777" w:rsidR="00AE28E0" w:rsidRPr="00AE28E0" w:rsidRDefault="00AE28E0" w:rsidP="00AE28E0">
      <w:pPr>
        <w:rPr>
          <w:i/>
          <w:iCs/>
        </w:rPr>
      </w:pPr>
      <w:r w:rsidRPr="00AE28E0">
        <w:rPr>
          <w:i/>
          <w:iCs/>
        </w:rPr>
        <w:t>Nei</w:t>
      </w:r>
    </w:p>
    <w:p w14:paraId="6A9E6F13" w14:textId="77777777" w:rsidR="00AE28E0" w:rsidRPr="00AE28E0" w:rsidRDefault="00AE28E0" w:rsidP="00AE28E0">
      <w:pPr>
        <w:rPr>
          <w:i/>
          <w:iCs/>
        </w:rPr>
      </w:pPr>
      <w:r w:rsidRPr="00AE28E0">
        <w:rPr>
          <w:i/>
          <w:iCs/>
        </w:rPr>
        <w:t>Kommentar:</w:t>
      </w:r>
    </w:p>
    <w:p w14:paraId="5B181CD1" w14:textId="77777777" w:rsidR="00AE28E0" w:rsidRPr="00AE28E0" w:rsidRDefault="00AE28E0" w:rsidP="00AE28E0">
      <w:pPr>
        <w:rPr>
          <w:i/>
          <w:iCs/>
        </w:rPr>
      </w:pPr>
      <w:r w:rsidRPr="00AE28E0">
        <w:rPr>
          <w:i/>
          <w:iCs/>
        </w:rPr>
        <w:t>16.Foreta en helhetsvurdering av det elektriske anlegget, dets alder, allmenne tilstand og fare for liv og helse. Bør det elektriske anlegget ha en utvidet el-kontroll?</w:t>
      </w:r>
    </w:p>
    <w:p w14:paraId="471673DD" w14:textId="77777777" w:rsidR="00AE28E0" w:rsidRPr="00AE28E0" w:rsidRDefault="00AE28E0" w:rsidP="00AE28E0">
      <w:pPr>
        <w:rPr>
          <w:i/>
          <w:iCs/>
        </w:rPr>
      </w:pPr>
      <w:r w:rsidRPr="00AE28E0">
        <w:rPr>
          <w:i/>
          <w:iCs/>
        </w:rPr>
        <w:t>Ja</w:t>
      </w:r>
    </w:p>
    <w:p w14:paraId="4367BB61" w14:textId="77777777" w:rsidR="00AE28E0" w:rsidRPr="00AE28E0" w:rsidRDefault="00AE28E0" w:rsidP="00AE28E0">
      <w:pPr>
        <w:rPr>
          <w:i/>
          <w:iCs/>
        </w:rPr>
      </w:pPr>
      <w:proofErr w:type="spellStart"/>
      <w:proofErr w:type="gramStart"/>
      <w:r w:rsidRPr="00AE28E0">
        <w:rPr>
          <w:i/>
          <w:iCs/>
        </w:rPr>
        <w:lastRenderedPageBreak/>
        <w:t>Kommentar:Ved</w:t>
      </w:r>
      <w:proofErr w:type="spellEnd"/>
      <w:proofErr w:type="gramEnd"/>
      <w:r w:rsidRPr="00AE28E0">
        <w:rPr>
          <w:i/>
          <w:iCs/>
        </w:rPr>
        <w:t xml:space="preserve"> manglende dokumentasjon og manglende tilsynsrapport nyere enn 5 år anbefales det på generelt grunnlag en utvidet el. kontroll. Kostnadsestimatet er kun gitt for utvidet el. kontroll. Etter gjennomført el- kontroll må ytterligere tiltak vurderes basert på de utførte undersøkelsene. Det bør fremskaffes kursfortegnelse for anlegget.</w:t>
      </w:r>
    </w:p>
    <w:p w14:paraId="7D8C46C2" w14:textId="77777777" w:rsidR="00AE28E0" w:rsidRPr="00AE28E0" w:rsidRDefault="00AE28E0" w:rsidP="00AE28E0">
      <w:r w:rsidRPr="00AE28E0">
        <w:br/>
      </w:r>
      <w:r w:rsidRPr="00AE28E0">
        <w:br/>
      </w:r>
      <w:r w:rsidRPr="00AE28E0">
        <w:br/>
      </w:r>
      <w:r w:rsidRPr="00AE28E0">
        <w:rPr>
          <w:b/>
          <w:bCs/>
        </w:rPr>
        <w:t>Boligbygg med flere boenheter</w:t>
      </w:r>
      <w:r w:rsidRPr="00AE28E0">
        <w:br/>
      </w:r>
      <w:r w:rsidRPr="00AE28E0">
        <w:br/>
      </w:r>
      <w:r w:rsidRPr="00AE28E0">
        <w:rPr>
          <w:b/>
          <w:bCs/>
        </w:rPr>
        <w:t xml:space="preserve">Byggetegninger, </w:t>
      </w:r>
      <w:proofErr w:type="spellStart"/>
      <w:r w:rsidRPr="00AE28E0">
        <w:rPr>
          <w:b/>
          <w:bCs/>
        </w:rPr>
        <w:t>brannceller</w:t>
      </w:r>
      <w:proofErr w:type="spellEnd"/>
      <w:r w:rsidRPr="00AE28E0">
        <w:rPr>
          <w:b/>
          <w:bCs/>
        </w:rPr>
        <w:t xml:space="preserve"> og krav for rom til varig opphold</w:t>
      </w:r>
      <w:r w:rsidRPr="00AE28E0">
        <w:br/>
        <w:t xml:space="preserve">Det foreligger godkjente og </w:t>
      </w:r>
      <w:proofErr w:type="spellStart"/>
      <w:r w:rsidRPr="00AE28E0">
        <w:t>byggemeldte</w:t>
      </w:r>
      <w:proofErr w:type="spellEnd"/>
      <w:r w:rsidRPr="00AE28E0">
        <w:t xml:space="preserve"> tegninger, som stemmer med dagens bruk</w:t>
      </w:r>
      <w:r w:rsidRPr="00AE28E0">
        <w:br/>
      </w:r>
    </w:p>
    <w:p w14:paraId="09838E78" w14:textId="77777777" w:rsidR="00AE28E0" w:rsidRPr="00AE28E0" w:rsidRDefault="00AE28E0" w:rsidP="00AE28E0">
      <w:r w:rsidRPr="00AE28E0">
        <w:t xml:space="preserve">Godkjente byggetegninger er fremvist og gjennomgått. Det registreres ingen avvik ut </w:t>
      </w:r>
      <w:proofErr w:type="gramStart"/>
      <w:r w:rsidRPr="00AE28E0">
        <w:t>i fra</w:t>
      </w:r>
      <w:proofErr w:type="gramEnd"/>
      <w:r w:rsidRPr="00AE28E0">
        <w:t xml:space="preserve"> disse.</w:t>
      </w:r>
    </w:p>
    <w:p w14:paraId="5E846453" w14:textId="16FD4D2A" w:rsidR="00AE28E0" w:rsidRDefault="00AE28E0" w:rsidP="00AE28E0">
      <w:r w:rsidRPr="00AE28E0">
        <w:t xml:space="preserve">Er det påvist synlige tegn på avvik i branncelleinndeling ut ifra dagens </w:t>
      </w:r>
      <w:proofErr w:type="spellStart"/>
      <w:r w:rsidRPr="00AE28E0">
        <w:t>byggteknisk</w:t>
      </w:r>
      <w:proofErr w:type="spellEnd"/>
      <w:r w:rsidRPr="00AE28E0">
        <w:t xml:space="preserve"> forskrift? </w:t>
      </w:r>
      <w:r w:rsidRPr="00AE28E0">
        <w:rPr>
          <w:b/>
          <w:bCs/>
        </w:rPr>
        <w:t>Ja</w:t>
      </w:r>
      <w:r w:rsidRPr="00AE28E0">
        <w:br/>
        <w:t>Boliger med flere boenheter oppført før 2010, tilfredsstiller sannsynligvis ikke dagens byggetekniske forskrift, med tanke på brannskiller. Forskriften har ikke tilbakevirkende kraft.</w:t>
      </w:r>
      <w:r w:rsidRPr="00AE28E0">
        <w:br/>
        <w:t>Er det ifølge eier utført håndverkstjenester på boligen siste 5 år? </w:t>
      </w:r>
      <w:r w:rsidRPr="00AE28E0">
        <w:rPr>
          <w:b/>
          <w:bCs/>
        </w:rPr>
        <w:t>Nei</w:t>
      </w:r>
      <w:r w:rsidRPr="00AE28E0">
        <w:br/>
        <w:t>Er det påvist avvik i forhold til rømningsvei, dagslysflate eller takhøyde? </w:t>
      </w:r>
      <w:r w:rsidRPr="00AE28E0">
        <w:rPr>
          <w:b/>
          <w:bCs/>
        </w:rPr>
        <w:t>Nei</w:t>
      </w:r>
      <w:r w:rsidRPr="00AE28E0">
        <w:br/>
      </w:r>
      <w:r w:rsidRPr="00AE28E0">
        <w:br/>
      </w:r>
      <w:r w:rsidRPr="00AE28E0">
        <w:br/>
      </w:r>
      <w:r w:rsidRPr="00AE28E0">
        <w:br/>
      </w:r>
      <w:r w:rsidRPr="00AE28E0">
        <w:br/>
      </w:r>
      <w:r w:rsidRPr="00AE28E0">
        <w:br/>
      </w:r>
      <w:r w:rsidRPr="00AE28E0">
        <w:rPr>
          <w:b/>
          <w:bCs/>
        </w:rPr>
        <w:t>Boligbygg med flere boenheter</w:t>
      </w:r>
      <w:r w:rsidRPr="00AE28E0">
        <w:br/>
      </w:r>
      <w:proofErr w:type="gramStart"/>
      <w:r w:rsidRPr="00AE28E0">
        <w:rPr>
          <w:b/>
          <w:bCs/>
        </w:rPr>
        <w:t>Standard :</w:t>
      </w:r>
      <w:proofErr w:type="gramEnd"/>
      <w:r w:rsidRPr="00AE28E0">
        <w:br/>
        <w:t>Normal standard på bygget ut ifra alder/konstruksjon - jamfør beskrivelse under konstruksjoner.</w:t>
      </w:r>
      <w:r w:rsidRPr="00AE28E0">
        <w:br/>
      </w:r>
      <w:r w:rsidRPr="00AE28E0">
        <w:rPr>
          <w:b/>
          <w:bCs/>
        </w:rPr>
        <w:t>Vedlikehold :</w:t>
      </w:r>
      <w:r w:rsidRPr="00AE28E0">
        <w:br/>
        <w:t>Bygget er jevnlig vedlikeholdt.</w:t>
      </w:r>
    </w:p>
    <w:sectPr w:rsidR="00AE28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8E0"/>
    <w:rsid w:val="005E5D58"/>
    <w:rsid w:val="00AE2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623E1"/>
  <w15:chartTrackingRefBased/>
  <w15:docId w15:val="{CBCF8957-BCC8-4BD5-A7A8-3975F8C2D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AE28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AE28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AE28E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AE28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E28E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AE28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AE28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AE28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AE28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AE28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AE28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AE28E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AE28E0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AE28E0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AE28E0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AE28E0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AE28E0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AE28E0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AE28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AE28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AE28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AE28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AE28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AE28E0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AE28E0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AE28E0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AE28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AE28E0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AE28E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663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1165</Words>
  <Characters>6178</Characters>
  <Application>Microsoft Office Word</Application>
  <DocSecurity>0</DocSecurity>
  <Lines>51</Lines>
  <Paragraphs>14</Paragraphs>
  <ScaleCrop>false</ScaleCrop>
  <Company/>
  <LinksUpToDate>false</LinksUpToDate>
  <CharactersWithSpaces>7329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Eirik  Kalheim</dc:creator>
  <cp:keywords/>
  <dc:description/>
  <cp:lastModifiedBy>Eirik  Kalheim</cp:lastModifiedBy>
  <cp:revision>1</cp:revision>
  <dcterms:created xsi:type="dcterms:W3CDTF">2024-10-31T12:00:00Z</dcterms:created>
  <dcterms:modified xsi:type="dcterms:W3CDTF">2024-10-31T12:00:00Z</dcterms:modified>
</cp:coreProperties>
</file>