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ED27" w14:textId="77777777" w:rsidR="00D04726" w:rsidRPr="00D04726" w:rsidRDefault="00D04726" w:rsidP="00D04726">
      <w:pPr>
        <w:pStyle w:val="Ingenmellomrom"/>
        <w:rPr>
          <w:lang w:eastAsia="nb-NO"/>
        </w:rPr>
      </w:pPr>
      <w:r w:rsidRPr="00D04726">
        <w:rPr>
          <w:lang w:eastAsia="nb-NO"/>
        </w:rPr>
        <w:t>Takkonstruksjon/</w:t>
      </w:r>
      <w:proofErr w:type="gramStart"/>
      <w:r w:rsidRPr="00D04726">
        <w:rPr>
          <w:lang w:eastAsia="nb-NO"/>
        </w:rPr>
        <w:t>Loft,TG</w:t>
      </w:r>
      <w:proofErr w:type="gramEnd"/>
      <w:r w:rsidRPr="00D04726">
        <w:rPr>
          <w:lang w:eastAsia="nb-NO"/>
        </w:rPr>
        <w:t>2</w:t>
      </w:r>
    </w:p>
    <w:p w14:paraId="323CDC04" w14:textId="77777777" w:rsidR="00D04726" w:rsidRPr="00D04726" w:rsidRDefault="00D04726" w:rsidP="00D04726">
      <w:pPr>
        <w:pStyle w:val="Ingenmellomrom"/>
        <w:rPr>
          <w:rFonts w:ascii="Times New Roman" w:hAnsi="Times New Roman" w:cs="Times New Roman"/>
          <w:lang w:eastAsia="nb-NO"/>
        </w:rPr>
      </w:pPr>
      <w:r w:rsidRPr="00D04726">
        <w:rPr>
          <w:lang w:eastAsia="nb-NO"/>
        </w:rPr>
        <w:br/>
      </w:r>
    </w:p>
    <w:p w14:paraId="63D16030" w14:textId="77777777" w:rsidR="00D04726" w:rsidRPr="00D04726" w:rsidRDefault="00D04726" w:rsidP="00D04726">
      <w:pPr>
        <w:pStyle w:val="Ingenmellomrom"/>
        <w:rPr>
          <w:i/>
          <w:iCs/>
          <w:lang w:eastAsia="nb-NO"/>
        </w:rPr>
      </w:pPr>
      <w:r w:rsidRPr="00D04726">
        <w:rPr>
          <w:i/>
          <w:iCs/>
          <w:lang w:eastAsia="nb-NO"/>
        </w:rPr>
        <w:t>Takkonstruksjonen har sperrekonstruksjon samt plassbygde enkle takstoler over eldste del.</w:t>
      </w:r>
    </w:p>
    <w:p w14:paraId="03D4B474" w14:textId="5F606049" w:rsidR="00D04726" w:rsidRPr="00D04726" w:rsidRDefault="00D04726" w:rsidP="00D04726">
      <w:pPr>
        <w:pStyle w:val="Ingenmellomrom"/>
        <w:rPr>
          <w:i/>
          <w:iCs/>
          <w:lang w:eastAsia="nb-NO"/>
        </w:rPr>
      </w:pPr>
      <w:r w:rsidRPr="00D04726">
        <w:rPr>
          <w:i/>
          <w:iCs/>
          <w:lang w:eastAsia="nb-NO"/>
        </w:rPr>
        <w:t>Vurdering av avvik:</w:t>
      </w:r>
      <w:r w:rsidRPr="00D04726">
        <w:rPr>
          <w:lang w:eastAsia="nb-NO"/>
        </w:rPr>
        <w:br/>
        <w:t xml:space="preserve">- Takkonstruksjon over eldste del framstår med noe enkel </w:t>
      </w:r>
      <w:proofErr w:type="gramStart"/>
      <w:r w:rsidRPr="00D04726">
        <w:rPr>
          <w:lang w:eastAsia="nb-NO"/>
        </w:rPr>
        <w:t>konstruksjon</w:t>
      </w:r>
      <w:proofErr w:type="gramEnd"/>
      <w:r w:rsidRPr="00D04726">
        <w:rPr>
          <w:lang w:eastAsia="nb-NO"/>
        </w:rPr>
        <w:t xml:space="preserve"> men ikke registrert større svekkelser men med noe begrenset ventilering.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  <w:t>Tiltak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  <w:t xml:space="preserve">- Vurderes ikke behov for strakstiltak men at takkonstruksjon over eldste del kan holdes under oppsikt spesielt ved mye </w:t>
      </w:r>
      <w:proofErr w:type="spellStart"/>
      <w:r w:rsidRPr="00D04726">
        <w:rPr>
          <w:lang w:eastAsia="nb-NO"/>
        </w:rPr>
        <w:t>snøbelastning</w:t>
      </w:r>
      <w:proofErr w:type="spellEnd"/>
      <w:r w:rsidRPr="00D04726">
        <w:rPr>
          <w:lang w:eastAsia="nb-NO"/>
        </w:rPr>
        <w:br/>
      </w:r>
    </w:p>
    <w:p w14:paraId="121B7294" w14:textId="77777777" w:rsidR="00D04726" w:rsidRPr="00D04726" w:rsidRDefault="00D04726" w:rsidP="00D04726">
      <w:pPr>
        <w:pStyle w:val="Ingenmellomrom"/>
        <w:rPr>
          <w:lang w:eastAsia="nb-NO"/>
        </w:rPr>
      </w:pPr>
      <w:r w:rsidRPr="00D04726">
        <w:rPr>
          <w:lang w:eastAsia="nb-NO"/>
        </w:rPr>
        <w:t xml:space="preserve">Balkonger, terrasser og rom under </w:t>
      </w:r>
      <w:proofErr w:type="gramStart"/>
      <w:r w:rsidRPr="00D04726">
        <w:rPr>
          <w:lang w:eastAsia="nb-NO"/>
        </w:rPr>
        <w:t>balkonger,TG</w:t>
      </w:r>
      <w:proofErr w:type="gramEnd"/>
      <w:r w:rsidRPr="00D04726">
        <w:rPr>
          <w:lang w:eastAsia="nb-NO"/>
        </w:rPr>
        <w:t>2</w:t>
      </w:r>
    </w:p>
    <w:p w14:paraId="4207403A" w14:textId="77777777" w:rsidR="00D04726" w:rsidRPr="00D04726" w:rsidRDefault="00D04726" w:rsidP="00D04726">
      <w:pPr>
        <w:pStyle w:val="Ingenmellomrom"/>
        <w:rPr>
          <w:rFonts w:ascii="Times New Roman" w:hAnsi="Times New Roman" w:cs="Times New Roman"/>
          <w:lang w:eastAsia="nb-NO"/>
        </w:rPr>
      </w:pPr>
      <w:r w:rsidRPr="00D04726">
        <w:rPr>
          <w:lang w:eastAsia="nb-NO"/>
        </w:rPr>
        <w:br/>
      </w:r>
    </w:p>
    <w:p w14:paraId="2B37CE35" w14:textId="77777777" w:rsidR="00D04726" w:rsidRPr="00D04726" w:rsidRDefault="00D04726" w:rsidP="00D04726">
      <w:pPr>
        <w:pStyle w:val="Ingenmellomrom"/>
        <w:rPr>
          <w:i/>
          <w:iCs/>
          <w:lang w:eastAsia="nb-NO"/>
        </w:rPr>
      </w:pPr>
      <w:r w:rsidRPr="00D04726">
        <w:rPr>
          <w:i/>
          <w:iCs/>
          <w:lang w:eastAsia="nb-NO"/>
        </w:rPr>
        <w:t>Terrasse ved inngang anlagt på støpt fundament og fjell. Konstruksjon i trykkimpregnerte materialer og dekke som royalimpregnert.</w:t>
      </w:r>
    </w:p>
    <w:p w14:paraId="16EE98A1" w14:textId="77777777" w:rsidR="00D04726" w:rsidRPr="00D04726" w:rsidRDefault="00D04726" w:rsidP="00D04726">
      <w:pPr>
        <w:pStyle w:val="Ingenmellomrom"/>
        <w:rPr>
          <w:i/>
          <w:iCs/>
          <w:lang w:eastAsia="nb-NO"/>
        </w:rPr>
      </w:pPr>
      <w:r w:rsidRPr="00D04726">
        <w:rPr>
          <w:i/>
          <w:iCs/>
          <w:lang w:eastAsia="nb-NO"/>
        </w:rPr>
        <w:t>Vurdering av avvik:</w:t>
      </w:r>
    </w:p>
    <w:p w14:paraId="25998DD6" w14:textId="77777777" w:rsidR="00D04726" w:rsidRDefault="00D04726" w:rsidP="00D04726">
      <w:pPr>
        <w:pStyle w:val="Ingenmellomrom"/>
        <w:rPr>
          <w:b/>
          <w:bCs/>
          <w:lang w:eastAsia="nb-NO"/>
        </w:rPr>
      </w:pPr>
      <w:r w:rsidRPr="00D04726">
        <w:rPr>
          <w:lang w:eastAsia="nb-NO"/>
        </w:rPr>
        <w:t>- Rekkverket er for lavt i forhold til dagens krav til rekkverkshøyder.</w:t>
      </w:r>
      <w:r w:rsidRPr="00D04726">
        <w:rPr>
          <w:lang w:eastAsia="nb-NO"/>
        </w:rPr>
        <w:br/>
        <w:t>- Rekkverk er med høyde 92 cm der dagens krav er 1 m. Men det er kun mindre del av terrasse med høyde fra terrasse og ned på terreng enn 50 cm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  <w:t>Tiltak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  <w:t>- Vurderes ikke behov for tiltak da det kun er mindre del med høydeforskjell på over 50 cm og rekkverk er over 90 cm.</w:t>
      </w:r>
      <w:r w:rsidRPr="00D04726">
        <w:rPr>
          <w:lang w:eastAsia="nb-NO"/>
        </w:rPr>
        <w:br/>
      </w:r>
    </w:p>
    <w:p w14:paraId="5A621601" w14:textId="0F5AB334" w:rsidR="00D04726" w:rsidRPr="00D04726" w:rsidRDefault="00D04726" w:rsidP="00D04726">
      <w:pPr>
        <w:pStyle w:val="Ingenmellomrom"/>
        <w:rPr>
          <w:rFonts w:ascii="Times New Roman" w:hAnsi="Times New Roman" w:cs="Times New Roman"/>
          <w:lang w:eastAsia="nb-NO"/>
        </w:rPr>
      </w:pPr>
      <w:r w:rsidRPr="00D04726">
        <w:rPr>
          <w:b/>
          <w:bCs/>
          <w:lang w:eastAsia="nb-NO"/>
        </w:rPr>
        <w:t>Innvendig</w:t>
      </w:r>
      <w:r w:rsidRPr="00D04726">
        <w:rPr>
          <w:lang w:eastAsia="nb-NO"/>
        </w:rPr>
        <w:br/>
      </w:r>
    </w:p>
    <w:p w14:paraId="7FF30312" w14:textId="77777777" w:rsidR="00D04726" w:rsidRPr="00D04726" w:rsidRDefault="00D04726" w:rsidP="00D04726">
      <w:pPr>
        <w:pStyle w:val="Ingenmellomrom"/>
        <w:rPr>
          <w:lang w:eastAsia="nb-NO"/>
        </w:rPr>
      </w:pPr>
      <w:r w:rsidRPr="00D04726">
        <w:rPr>
          <w:lang w:eastAsia="nb-NO"/>
        </w:rPr>
        <w:t xml:space="preserve">Etasjeskille/gulv mot </w:t>
      </w:r>
      <w:proofErr w:type="gramStart"/>
      <w:r w:rsidRPr="00D04726">
        <w:rPr>
          <w:lang w:eastAsia="nb-NO"/>
        </w:rPr>
        <w:t>grunn,TG</w:t>
      </w:r>
      <w:proofErr w:type="gramEnd"/>
      <w:r w:rsidRPr="00D04726">
        <w:rPr>
          <w:lang w:eastAsia="nb-NO"/>
        </w:rPr>
        <w:t>2</w:t>
      </w:r>
    </w:p>
    <w:p w14:paraId="28C9BA28" w14:textId="77777777" w:rsidR="00D04726" w:rsidRPr="00D04726" w:rsidRDefault="00D04726" w:rsidP="00D04726">
      <w:pPr>
        <w:pStyle w:val="Ingenmellomrom"/>
        <w:rPr>
          <w:rFonts w:ascii="Times New Roman" w:hAnsi="Times New Roman" w:cs="Times New Roman"/>
          <w:lang w:eastAsia="nb-NO"/>
        </w:rPr>
      </w:pPr>
      <w:r w:rsidRPr="00D04726">
        <w:rPr>
          <w:lang w:eastAsia="nb-NO"/>
        </w:rPr>
        <w:br/>
      </w:r>
    </w:p>
    <w:p w14:paraId="5DF76AAB" w14:textId="77777777" w:rsidR="00D04726" w:rsidRPr="00D04726" w:rsidRDefault="00D04726" w:rsidP="00D04726">
      <w:pPr>
        <w:pStyle w:val="Ingenmellomrom"/>
        <w:rPr>
          <w:i/>
          <w:iCs/>
          <w:lang w:eastAsia="nb-NO"/>
        </w:rPr>
      </w:pPr>
      <w:r w:rsidRPr="00D04726">
        <w:rPr>
          <w:i/>
          <w:iCs/>
          <w:lang w:eastAsia="nb-NO"/>
        </w:rPr>
        <w:t xml:space="preserve">Etasjeskiller er av </w:t>
      </w:r>
      <w:proofErr w:type="spellStart"/>
      <w:r w:rsidRPr="00D04726">
        <w:rPr>
          <w:i/>
          <w:iCs/>
          <w:lang w:eastAsia="nb-NO"/>
        </w:rPr>
        <w:t>trebjelkelag</w:t>
      </w:r>
      <w:proofErr w:type="spellEnd"/>
      <w:r w:rsidRPr="00D04726">
        <w:rPr>
          <w:i/>
          <w:iCs/>
          <w:lang w:eastAsia="nb-NO"/>
        </w:rPr>
        <w:t xml:space="preserve"> anlagt på </w:t>
      </w:r>
      <w:proofErr w:type="spellStart"/>
      <w:r w:rsidRPr="00D04726">
        <w:rPr>
          <w:i/>
          <w:iCs/>
          <w:lang w:eastAsia="nb-NO"/>
        </w:rPr>
        <w:t>pillarer</w:t>
      </w:r>
      <w:proofErr w:type="spellEnd"/>
      <w:r w:rsidRPr="00D04726">
        <w:rPr>
          <w:i/>
          <w:iCs/>
          <w:lang w:eastAsia="nb-NO"/>
        </w:rPr>
        <w:t xml:space="preserve">. Det meste fra </w:t>
      </w:r>
      <w:proofErr w:type="gramStart"/>
      <w:r w:rsidRPr="00D04726">
        <w:rPr>
          <w:i/>
          <w:iCs/>
          <w:lang w:eastAsia="nb-NO"/>
        </w:rPr>
        <w:t>byggeår</w:t>
      </w:r>
      <w:proofErr w:type="gramEnd"/>
      <w:r w:rsidRPr="00D04726">
        <w:rPr>
          <w:i/>
          <w:iCs/>
          <w:lang w:eastAsia="nb-NO"/>
        </w:rPr>
        <w:t xml:space="preserve"> men etablert nytt under tilbygg fra 2015 og 2018</w:t>
      </w:r>
    </w:p>
    <w:p w14:paraId="77C40FAA" w14:textId="77777777" w:rsidR="00D04726" w:rsidRPr="00D04726" w:rsidRDefault="00D04726" w:rsidP="00D04726">
      <w:pPr>
        <w:pStyle w:val="Ingenmellomrom"/>
        <w:rPr>
          <w:i/>
          <w:iCs/>
          <w:lang w:eastAsia="nb-NO"/>
        </w:rPr>
      </w:pPr>
      <w:r w:rsidRPr="00D04726">
        <w:rPr>
          <w:i/>
          <w:iCs/>
          <w:lang w:eastAsia="nb-NO"/>
        </w:rPr>
        <w:t>Vurdering av avvik:</w:t>
      </w:r>
    </w:p>
    <w:p w14:paraId="3799DC07" w14:textId="77777777" w:rsidR="00D04726" w:rsidRPr="00D04726" w:rsidRDefault="00D04726" w:rsidP="00D04726">
      <w:pPr>
        <w:pStyle w:val="Ingenmellomrom"/>
        <w:rPr>
          <w:rFonts w:ascii="Times New Roman" w:hAnsi="Times New Roman" w:cs="Times New Roman"/>
          <w:lang w:eastAsia="nb-NO"/>
        </w:rPr>
      </w:pPr>
      <w:r w:rsidRPr="00D04726">
        <w:rPr>
          <w:lang w:eastAsia="nb-NO"/>
        </w:rPr>
        <w:t>- Målt høydeforskjell på over 15 mm gjennom hele rommet. Tilstandsgrad 2 gis med bakgrunn i standardens krav til godkjente måleavvik.</w:t>
      </w:r>
      <w:r w:rsidRPr="00D04726">
        <w:rPr>
          <w:lang w:eastAsia="nb-NO"/>
        </w:rPr>
        <w:br/>
        <w:t>- Det er noe helningsavvik og spesielt på den eldste del av bygningen. Målt totalt avvik i stue/ kjøkken på 30 mm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lastRenderedPageBreak/>
        <w:t>Tiltak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  <w:t>- For å få tilstandsgrad 0 eller 1 må høydeforskjeller rettes opp. Det vil imidlertid sjelden være økonomisk rasjonelt som et enkeltstående tiltak i en bolig som dette. Dersom boligen en gang skal renoveres, kan man vurdere slike tiltak.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b/>
          <w:bCs/>
          <w:lang w:eastAsia="nb-NO"/>
        </w:rPr>
        <w:t>Fritidsbolig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b/>
          <w:bCs/>
          <w:lang w:eastAsia="nb-NO"/>
        </w:rPr>
        <w:t xml:space="preserve">Byggetegninger, </w:t>
      </w:r>
      <w:proofErr w:type="spellStart"/>
      <w:r w:rsidRPr="00D04726">
        <w:rPr>
          <w:b/>
          <w:bCs/>
          <w:lang w:eastAsia="nb-NO"/>
        </w:rPr>
        <w:t>brannceller</w:t>
      </w:r>
      <w:proofErr w:type="spellEnd"/>
      <w:r w:rsidRPr="00D04726">
        <w:rPr>
          <w:b/>
          <w:bCs/>
          <w:lang w:eastAsia="nb-NO"/>
        </w:rPr>
        <w:t xml:space="preserve"> og krav for rom til varig opphold</w:t>
      </w:r>
      <w:r w:rsidRPr="00D04726">
        <w:rPr>
          <w:lang w:eastAsia="nb-NO"/>
        </w:rPr>
        <w:br/>
        <w:t>Det foreligger ikke tegninger</w:t>
      </w:r>
      <w:r w:rsidRPr="00D04726">
        <w:rPr>
          <w:lang w:eastAsia="nb-NO"/>
        </w:rPr>
        <w:br/>
      </w:r>
    </w:p>
    <w:p w14:paraId="249AC858" w14:textId="77777777" w:rsidR="00D04726" w:rsidRPr="00D04726" w:rsidRDefault="00D04726" w:rsidP="00D04726">
      <w:pPr>
        <w:pStyle w:val="Ingenmellomrom"/>
        <w:rPr>
          <w:lang w:eastAsia="nb-NO"/>
        </w:rPr>
      </w:pPr>
      <w:r w:rsidRPr="00D04726">
        <w:rPr>
          <w:lang w:eastAsia="nb-NO"/>
        </w:rPr>
        <w:t>Ikke framlagt tegninger</w:t>
      </w:r>
    </w:p>
    <w:p w14:paraId="61049C9A" w14:textId="77777777" w:rsidR="00D04726" w:rsidRPr="00D04726" w:rsidRDefault="00D04726" w:rsidP="00D04726">
      <w:pPr>
        <w:pStyle w:val="Ingenmellomrom"/>
        <w:rPr>
          <w:rFonts w:ascii="Times New Roman" w:hAnsi="Times New Roman" w:cs="Times New Roman"/>
          <w:lang w:eastAsia="nb-NO"/>
        </w:rPr>
      </w:pPr>
      <w:r w:rsidRPr="00D04726">
        <w:rPr>
          <w:lang w:eastAsia="nb-NO"/>
        </w:rPr>
        <w:t xml:space="preserve">Er det påvist synlige tegn på avvik i branncelleinndeling ut ifra dagens </w:t>
      </w:r>
      <w:proofErr w:type="spellStart"/>
      <w:r w:rsidRPr="00D04726">
        <w:rPr>
          <w:lang w:eastAsia="nb-NO"/>
        </w:rPr>
        <w:t>byggteknisk</w:t>
      </w:r>
      <w:proofErr w:type="spellEnd"/>
      <w:r w:rsidRPr="00D04726">
        <w:rPr>
          <w:lang w:eastAsia="nb-NO"/>
        </w:rPr>
        <w:t xml:space="preserve"> forskrift? </w:t>
      </w:r>
      <w:r w:rsidRPr="00D04726">
        <w:rPr>
          <w:b/>
          <w:bCs/>
          <w:lang w:eastAsia="nb-NO"/>
        </w:rPr>
        <w:t>Nei</w:t>
      </w:r>
      <w:r w:rsidRPr="00D04726">
        <w:rPr>
          <w:lang w:eastAsia="nb-NO"/>
        </w:rPr>
        <w:br/>
        <w:t>Er det ifølge eier utført håndverkstjenester på boligen siste 5 år? </w:t>
      </w:r>
      <w:r w:rsidRPr="00D04726">
        <w:rPr>
          <w:b/>
          <w:bCs/>
          <w:lang w:eastAsia="nb-NO"/>
        </w:rPr>
        <w:t>Nei</w:t>
      </w:r>
      <w:r w:rsidRPr="00D04726">
        <w:rPr>
          <w:lang w:eastAsia="nb-NO"/>
        </w:rPr>
        <w:br/>
        <w:t>Er det påvist avvik i forhold til rømningsvei, dagslysflate eller takhøyde? </w:t>
      </w:r>
      <w:r w:rsidRPr="00D04726">
        <w:rPr>
          <w:b/>
          <w:bCs/>
          <w:lang w:eastAsia="nb-NO"/>
        </w:rPr>
        <w:t>Ja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  <w:t xml:space="preserve">Vindu på 1 soverom har ikke tilstrekkelig størrelse for </w:t>
      </w:r>
      <w:proofErr w:type="spellStart"/>
      <w:r w:rsidRPr="00D04726">
        <w:rPr>
          <w:lang w:eastAsia="nb-NO"/>
        </w:rPr>
        <w:t>rømningsveg</w:t>
      </w:r>
      <w:proofErr w:type="spellEnd"/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b/>
          <w:bCs/>
          <w:lang w:eastAsia="nb-NO"/>
        </w:rPr>
        <w:t>Uthus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b/>
          <w:bCs/>
          <w:lang w:eastAsia="nb-NO"/>
        </w:rPr>
        <w:t xml:space="preserve">Byggetegninger, </w:t>
      </w:r>
      <w:proofErr w:type="spellStart"/>
      <w:r w:rsidRPr="00D04726">
        <w:rPr>
          <w:b/>
          <w:bCs/>
          <w:lang w:eastAsia="nb-NO"/>
        </w:rPr>
        <w:t>brannceller</w:t>
      </w:r>
      <w:proofErr w:type="spellEnd"/>
      <w:r w:rsidRPr="00D04726">
        <w:rPr>
          <w:b/>
          <w:bCs/>
          <w:lang w:eastAsia="nb-NO"/>
        </w:rPr>
        <w:t xml:space="preserve"> og krav for rom til varig opphold</w:t>
      </w:r>
      <w:r w:rsidRPr="00D04726">
        <w:rPr>
          <w:lang w:eastAsia="nb-NO"/>
        </w:rPr>
        <w:br/>
        <w:t>Det foreligger ikke tegninger</w:t>
      </w:r>
      <w:r w:rsidRPr="00D04726">
        <w:rPr>
          <w:lang w:eastAsia="nb-NO"/>
        </w:rPr>
        <w:br/>
      </w:r>
    </w:p>
    <w:p w14:paraId="775D0957" w14:textId="59CFF372" w:rsidR="00D04726" w:rsidRDefault="00D04726" w:rsidP="00D04726">
      <w:pPr>
        <w:pStyle w:val="Ingenmellomrom"/>
      </w:pPr>
      <w:r w:rsidRPr="00D04726">
        <w:rPr>
          <w:lang w:eastAsia="nb-NO"/>
        </w:rPr>
        <w:t xml:space="preserve">Er det påvist synlige tegn på avvik i branncelleinndeling ut ifra dagens </w:t>
      </w:r>
      <w:proofErr w:type="spellStart"/>
      <w:r w:rsidRPr="00D04726">
        <w:rPr>
          <w:lang w:eastAsia="nb-NO"/>
        </w:rPr>
        <w:t>byggteknisk</w:t>
      </w:r>
      <w:proofErr w:type="spellEnd"/>
      <w:r w:rsidRPr="00D04726">
        <w:rPr>
          <w:lang w:eastAsia="nb-NO"/>
        </w:rPr>
        <w:t xml:space="preserve"> forskrift? </w:t>
      </w:r>
      <w:r w:rsidRPr="00D04726">
        <w:rPr>
          <w:b/>
          <w:bCs/>
          <w:lang w:eastAsia="nb-NO"/>
        </w:rPr>
        <w:t>Nei</w:t>
      </w:r>
      <w:r w:rsidRPr="00D04726">
        <w:rPr>
          <w:lang w:eastAsia="nb-NO"/>
        </w:rPr>
        <w:br/>
        <w:t>Er det ifølge eier utført håndverkstjenester på boligen siste 5 år? </w:t>
      </w:r>
      <w:r w:rsidRPr="00D04726">
        <w:rPr>
          <w:b/>
          <w:bCs/>
          <w:lang w:eastAsia="nb-NO"/>
        </w:rPr>
        <w:t>Nei</w:t>
      </w:r>
      <w:r w:rsidRPr="00D04726">
        <w:rPr>
          <w:lang w:eastAsia="nb-NO"/>
        </w:rPr>
        <w:br/>
        <w:t>Er det påvist avvik i forhold til rømningsvei, dagslysflate eller takhøyde? </w:t>
      </w:r>
      <w:r w:rsidRPr="00D04726">
        <w:rPr>
          <w:b/>
          <w:bCs/>
          <w:lang w:eastAsia="nb-NO"/>
        </w:rPr>
        <w:t>Nei</w:t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  <w:r w:rsidRPr="00D04726">
        <w:rPr>
          <w:lang w:eastAsia="nb-NO"/>
        </w:rPr>
        <w:br/>
      </w:r>
    </w:p>
    <w:sectPr w:rsidR="00D0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6"/>
    <w:rsid w:val="00D04726"/>
    <w:rsid w:val="00E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A98E"/>
  <w15:chartTrackingRefBased/>
  <w15:docId w15:val="{62F8233B-C9C3-4FC6-B70D-7E3C491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4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4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4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4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4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4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4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4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4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4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4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47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47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47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47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47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47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4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4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4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47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47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047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4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47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47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D04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Terje Årsandøy</dc:creator>
  <cp:keywords/>
  <dc:description/>
  <cp:lastModifiedBy>Knut Terje Årsandøy</cp:lastModifiedBy>
  <cp:revision>1</cp:revision>
  <dcterms:created xsi:type="dcterms:W3CDTF">2024-06-20T17:11:00Z</dcterms:created>
  <dcterms:modified xsi:type="dcterms:W3CDTF">2024-06-20T17:57:00Z</dcterms:modified>
</cp:coreProperties>
</file>