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2156926</wp:posOffset>
                </wp:positionH>
                <wp:positionV relativeFrom="page">
                  <wp:posOffset>808900</wp:posOffset>
                </wp:positionV>
                <wp:extent cx="2324364" cy="2400564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4" cy="2400564"/>
                          <a:chOff x="0" y="0"/>
                          <a:chExt cx="2324363" cy="2400563"/>
                        </a:xfrm>
                      </wpg:grpSpPr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900"/>
                            <a:ext cx="2070364" cy="2070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64" cy="24005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9.8pt;margin-top:63.7pt;width:183.0pt;height:189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324364,2400564">
                <w10:wrap type="topAndBottom" side="bothSides" anchorx="margin" anchory="page"/>
                <v:shape id="_x0000_s1027" type="#_x0000_t75" style="position:absolute;left:127000;top:88900;width:2070364;height:2070364;">
                  <v:imagedata r:id="rId4" o:title="178624461.jpeg"/>
                </v:shape>
                <v:shape id="_x0000_s1028" type="#_x0000_t75" style="position:absolute;left:0;top:0;width:2324364;height:2400564;">
                  <v:imagedata r:id="rId5" o:title="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"/>
        <w:bidi w:val="0"/>
      </w:pPr>
      <w:r>
        <w:rPr>
          <w:rtl w:val="0"/>
        </w:rPr>
        <w:t xml:space="preserve">  </w:t>
      </w:r>
    </w:p>
    <w:p>
      <w:pPr>
        <w:pStyle w:val="Brødteks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Sjulhaugveien 32</w:t>
      </w:r>
    </w:p>
    <w:p>
      <w:pPr>
        <w:pStyle w:val="Brødtekst"/>
        <w:rPr>
          <w:u w:val="single"/>
        </w:rPr>
      </w:pPr>
      <w:r>
        <w:rPr>
          <w:u w:val="single"/>
          <w:rtl w:val="0"/>
        </w:rPr>
        <w:t xml:space="preserve"> </w:t>
      </w:r>
    </w:p>
    <w:p>
      <w:pPr>
        <w:pStyle w:val="Brødtekst"/>
        <w:pBdr>
          <w:top w:val="single" w:color="000000" w:sz="8" w:space="6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"/>
        <w:rPr>
          <w:u w:val="single"/>
        </w:rPr>
      </w:pPr>
    </w:p>
    <w:p>
      <w:pPr>
        <w:pStyle w:val="Brødtekst"/>
        <w:bidi w:val="0"/>
      </w:pPr>
      <w:r>
        <w:rPr>
          <w:rtl w:val="0"/>
        </w:rPr>
        <w:t>È</w:t>
      </w:r>
      <w:r>
        <w:rPr>
          <w:rtl w:val="0"/>
        </w:rPr>
        <w:t>ntre: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it-IT"/>
        </w:rPr>
        <w:t>Toalettrom: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himling.</w:t>
      </w:r>
    </w:p>
    <w:p>
      <w:pPr>
        <w:pStyle w:val="Brødtekst"/>
        <w:bidi w:val="0"/>
      </w:pPr>
      <w:r>
        <w:rPr>
          <w:rtl w:val="0"/>
        </w:rPr>
        <w:t xml:space="preserve">Gulvmontert toalett og vegghengt servant. </w:t>
      </w:r>
    </w:p>
    <w:p>
      <w:pPr>
        <w:pStyle w:val="Brødtekst"/>
        <w:bidi w:val="0"/>
      </w:pPr>
      <w:r>
        <w:rPr>
          <w:rtl w:val="0"/>
        </w:rPr>
        <w:t>Innehar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e-DE"/>
        </w:rPr>
        <w:t>Gang: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garderobeskap og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garderobeskap og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Bad:</w:t>
      </w:r>
    </w:p>
    <w:p>
      <w:pPr>
        <w:pStyle w:val="Brødtekst"/>
        <w:bidi w:val="0"/>
      </w:pPr>
      <w:r>
        <w:rPr>
          <w:rtl w:val="0"/>
        </w:rPr>
        <w:t>Gulbelegg, baderomsplater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Dusjhj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rne med glassd</w:t>
      </w:r>
      <w:r>
        <w:rPr>
          <w:rtl w:val="0"/>
          <w:lang w:val="da-DK"/>
        </w:rPr>
        <w:t>ø</w:t>
      </w:r>
      <w:r>
        <w:rPr>
          <w:rtl w:val="0"/>
        </w:rPr>
        <w:t>rer og dusjgarnityr montert p</w:t>
      </w:r>
      <w:r>
        <w:rPr>
          <w:rtl w:val="0"/>
        </w:rPr>
        <w:t xml:space="preserve">å </w:t>
      </w:r>
      <w:r>
        <w:rPr>
          <w:rtl w:val="0"/>
        </w:rPr>
        <w:t>vegg</w:t>
      </w:r>
      <w:r>
        <w:rPr>
          <w:rtl w:val="0"/>
        </w:rPr>
        <w:t xml:space="preserve"> og </w:t>
      </w:r>
      <w:r>
        <w:rPr>
          <w:rtl w:val="0"/>
        </w:rPr>
        <w:t>vegghengt servant</w:t>
      </w:r>
      <w:r>
        <w:rPr>
          <w:rtl w:val="0"/>
        </w:rPr>
        <w:t>.</w:t>
      </w:r>
    </w:p>
    <w:p>
      <w:pPr>
        <w:pStyle w:val="Brødtekst"/>
        <w:bidi w:val="0"/>
      </w:pPr>
      <w:r>
        <w:rPr>
          <w:rtl w:val="0"/>
        </w:rPr>
        <w:t>Innehar str</w:t>
      </w:r>
      <w:r>
        <w:rPr>
          <w:rtl w:val="0"/>
          <w:lang w:val="da-DK"/>
        </w:rPr>
        <w:t>å</w:t>
      </w:r>
      <w:r>
        <w:rPr>
          <w:rtl w:val="0"/>
        </w:rPr>
        <w:t>leovn montert p</w:t>
      </w:r>
      <w:r>
        <w:rPr>
          <w:rtl w:val="0"/>
        </w:rPr>
        <w:t xml:space="preserve">å </w:t>
      </w:r>
      <w:r>
        <w:rPr>
          <w:rtl w:val="0"/>
        </w:rPr>
        <w:t>vegg over d</w:t>
      </w:r>
      <w:r>
        <w:rPr>
          <w:rtl w:val="0"/>
          <w:lang w:val="da-DK"/>
        </w:rPr>
        <w:t>ø</w:t>
      </w:r>
      <w:r>
        <w:rPr>
          <w:rtl w:val="0"/>
        </w:rPr>
        <w:t>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e-DE"/>
        </w:rPr>
        <w:t>Stue:</w:t>
      </w:r>
    </w:p>
    <w:p>
      <w:pPr>
        <w:pStyle w:val="Brødtekst"/>
        <w:bidi w:val="0"/>
      </w:pPr>
      <w:r>
        <w:rPr>
          <w:rtl w:val="0"/>
        </w:rPr>
        <w:t>Parkett og 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lukket vedovn, varmepumpe og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kken: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gulvet,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  <w:lang w:val="da-DK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>kkeninnredning med over-</w:t>
      </w:r>
      <w:r>
        <w:rPr>
          <w:rtl w:val="0"/>
        </w:rPr>
        <w:t xml:space="preserve"> </w:t>
      </w:r>
      <w:r>
        <w:rPr>
          <w:rtl w:val="0"/>
        </w:rPr>
        <w:t>og benkeskap.</w:t>
      </w:r>
    </w:p>
    <w:p>
      <w:pPr>
        <w:pStyle w:val="Brødtekst"/>
        <w:bidi w:val="0"/>
      </w:pPr>
      <w:r>
        <w:rPr>
          <w:rtl w:val="0"/>
        </w:rPr>
        <w:t>Folierte skrog med slette fronter og benkeplate i st</w:t>
      </w:r>
      <w:r>
        <w:rPr>
          <w:rtl w:val="0"/>
          <w:lang w:val="da-DK"/>
        </w:rPr>
        <w:t>å</w:t>
      </w:r>
      <w:r>
        <w:rPr>
          <w:rtl w:val="0"/>
        </w:rPr>
        <w:t>l/tre.</w:t>
      </w:r>
    </w:p>
    <w:p>
      <w:pPr>
        <w:pStyle w:val="Brødtekst"/>
        <w:bidi w:val="0"/>
      </w:pPr>
      <w:r>
        <w:rPr>
          <w:rtl w:val="0"/>
        </w:rPr>
        <w:t>Integrert hvitevarer er ventilator.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a-DK"/>
        </w:rPr>
        <w:t>Vindfang: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tapet p</w:t>
      </w:r>
      <w:r>
        <w:rPr>
          <w:rtl w:val="0"/>
        </w:rPr>
        <w:t xml:space="preserve">å </w:t>
      </w:r>
      <w:r>
        <w:rPr>
          <w:rtl w:val="0"/>
        </w:rPr>
        <w:t>vegger og takplater i himling.</w:t>
      </w:r>
    </w:p>
    <w:p>
      <w:pPr>
        <w:pStyle w:val="Brødtekst"/>
        <w:bidi w:val="0"/>
      </w:pPr>
      <w:r>
        <w:rPr>
          <w:rtl w:val="0"/>
        </w:rPr>
        <w:t>Innehar sikringsskap.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  <w:lang w:val="de-DE"/>
        </w:rPr>
        <w:t>Gang: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  <w:lang w:val="da-DK"/>
        </w:rPr>
        <w:t xml:space="preserve">gulv, </w:t>
      </w:r>
      <w:r>
        <w:rPr>
          <w:rtl w:val="0"/>
        </w:rPr>
        <w:t xml:space="preserve">malte </w:t>
      </w:r>
      <w:r>
        <w:rPr>
          <w:rtl w:val="0"/>
        </w:rPr>
        <w:t>plater p</w:t>
      </w:r>
      <w:r>
        <w:rPr>
          <w:rtl w:val="0"/>
        </w:rPr>
        <w:t xml:space="preserve">å </w:t>
      </w:r>
      <w:r>
        <w:rPr>
          <w:rtl w:val="0"/>
          <w:lang w:val="da-DK"/>
        </w:rPr>
        <w:t>vegger og takplater i himlen.</w:t>
      </w:r>
    </w:p>
    <w:p>
      <w:pPr>
        <w:pStyle w:val="Brødtekst"/>
        <w:bidi w:val="0"/>
      </w:pPr>
      <w:r>
        <w:rPr>
          <w:rtl w:val="0"/>
        </w:rPr>
        <w:t>Opplegg for vaskemaskin med kran og avl</w:t>
      </w:r>
      <w:r>
        <w:rPr>
          <w:rtl w:val="0"/>
          <w:lang w:val="da-DK"/>
        </w:rPr>
        <w:t>ø</w:t>
      </w:r>
      <w:r>
        <w:rPr>
          <w:rtl w:val="0"/>
        </w:rPr>
        <w:t>p. Det er sluk i gulv og adkomst til krypkjeller.</w:t>
      </w:r>
    </w:p>
    <w:p>
      <w:pPr>
        <w:pStyle w:val="Brødtekst"/>
        <w:bidi w:val="0"/>
      </w:pPr>
      <w:r>
        <w:rPr>
          <w:rtl w:val="0"/>
        </w:rPr>
        <w:t>Innehar panelovn og 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</w:t>
      </w:r>
      <w:r>
        <w:rPr>
          <w:rtl w:val="0"/>
        </w:rPr>
        <w:t>od:</w:t>
      </w:r>
    </w:p>
    <w:p>
      <w:pPr>
        <w:pStyle w:val="Brødtekst"/>
        <w:bidi w:val="0"/>
      </w:pPr>
      <w:r>
        <w:rPr>
          <w:rtl w:val="0"/>
          <w:lang w:val="nl-NL"/>
        </w:rPr>
        <w:t>Sponplater p</w:t>
      </w:r>
      <w:r>
        <w:rPr>
          <w:rtl w:val="0"/>
        </w:rPr>
        <w:t xml:space="preserve">å </w:t>
      </w:r>
      <w:r>
        <w:rPr>
          <w:rtl w:val="0"/>
          <w:lang w:val="da-DK"/>
        </w:rPr>
        <w:t>gulv,</w:t>
      </w:r>
      <w:r>
        <w:rPr>
          <w:rtl w:val="0"/>
        </w:rPr>
        <w:t xml:space="preserve"> malte</w:t>
      </w:r>
      <w:r>
        <w:rPr>
          <w:rtl w:val="0"/>
        </w:rPr>
        <w:t xml:space="preserve"> plater p</w:t>
      </w:r>
      <w:r>
        <w:rPr>
          <w:rtl w:val="0"/>
        </w:rPr>
        <w:t xml:space="preserve">å </w:t>
      </w:r>
      <w:r>
        <w:rPr>
          <w:rtl w:val="0"/>
        </w:rPr>
        <w:t>vegger og takplater i himmelen.</w:t>
      </w:r>
    </w:p>
    <w:p>
      <w:pPr>
        <w:pStyle w:val="Brødtekst"/>
        <w:bidi w:val="0"/>
      </w:pPr>
      <w:r>
        <w:rPr>
          <w:rtl w:val="0"/>
        </w:rPr>
        <w:t>Innehar hyller.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verskrift">
    <w:name w:val="Overskrift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